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51D4" w14:textId="2A2269C7" w:rsidR="00B91617" w:rsidRDefault="00A70DD4" w:rsidP="004A3763">
      <w:pPr>
        <w:pStyle w:val="01LetterBodyCalibri10pt"/>
        <w:spacing w:after="0" w:line="300" w:lineRule="auto"/>
        <w:rPr>
          <w:rFonts w:ascii="Arial" w:hAnsi="Arial" w:cs="Arial"/>
        </w:rPr>
      </w:pPr>
      <w:r>
        <w:rPr>
          <w:noProof/>
        </w:rPr>
        <w:drawing>
          <wp:anchor distT="0" distB="0" distL="114300" distR="114300" simplePos="0" relativeHeight="251661312" behindDoc="1" locked="1" layoutInCell="1" allowOverlap="0" wp14:anchorId="6112EF8B" wp14:editId="392DFA7E">
            <wp:simplePos x="0" y="0"/>
            <wp:positionH relativeFrom="page">
              <wp:posOffset>915035</wp:posOffset>
            </wp:positionH>
            <wp:positionV relativeFrom="page">
              <wp:posOffset>577215</wp:posOffset>
            </wp:positionV>
            <wp:extent cx="1828800" cy="749300"/>
            <wp:effectExtent l="0" t="0" r="0" b="0"/>
            <wp:wrapNone/>
            <wp:docPr id="728888432" name="Picture 2" descr="A orang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88432" name="Picture 2" descr="A orange circle with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749300"/>
                    </a:xfrm>
                    <a:prstGeom prst="rect">
                      <a:avLst/>
                    </a:prstGeom>
                  </pic:spPr>
                </pic:pic>
              </a:graphicData>
            </a:graphic>
            <wp14:sizeRelH relativeFrom="page">
              <wp14:pctWidth>0</wp14:pctWidth>
            </wp14:sizeRelH>
            <wp14:sizeRelV relativeFrom="page">
              <wp14:pctHeight>0</wp14:pctHeight>
            </wp14:sizeRelV>
          </wp:anchor>
        </w:drawing>
      </w:r>
    </w:p>
    <w:p w14:paraId="2133E794" w14:textId="77777777" w:rsidR="00AF1663" w:rsidRDefault="00AF1663" w:rsidP="004A3763">
      <w:pPr>
        <w:pStyle w:val="01LetterBodyCalibri10pt"/>
        <w:spacing w:after="0" w:line="300" w:lineRule="auto"/>
        <w:rPr>
          <w:rFonts w:ascii="Arial" w:hAnsi="Arial" w:cs="Arial"/>
        </w:rPr>
      </w:pPr>
    </w:p>
    <w:p w14:paraId="64B1C74F" w14:textId="77777777" w:rsidR="00AF1663" w:rsidRDefault="00AF1663" w:rsidP="004A3763">
      <w:pPr>
        <w:pStyle w:val="01LetterBodyCalibri10pt"/>
        <w:spacing w:after="0" w:line="300" w:lineRule="auto"/>
        <w:rPr>
          <w:rFonts w:ascii="Arial" w:hAnsi="Arial" w:cs="Arial"/>
        </w:rPr>
      </w:pPr>
    </w:p>
    <w:p w14:paraId="67ED1574" w14:textId="77777777" w:rsidR="00AF1663" w:rsidRDefault="00AF1663" w:rsidP="004A3763">
      <w:pPr>
        <w:pStyle w:val="01LetterBodyCalibri10pt"/>
        <w:spacing w:after="0" w:line="300" w:lineRule="auto"/>
        <w:rPr>
          <w:rFonts w:ascii="Arial" w:hAnsi="Arial" w:cs="Arial"/>
        </w:rPr>
      </w:pPr>
    </w:p>
    <w:p w14:paraId="38CE15F8" w14:textId="3D011D73" w:rsidR="00AF1663" w:rsidRPr="00AF1663" w:rsidRDefault="00AF1663" w:rsidP="00AF1663">
      <w:pPr>
        <w:rPr>
          <w:rFonts w:ascii="Arial" w:hAnsi="Arial" w:cs="Arial"/>
          <w:b/>
          <w:color w:val="C0504D" w:themeColor="accent2"/>
          <w:sz w:val="24"/>
          <w:u w:val="single"/>
        </w:rPr>
      </w:pPr>
      <w:r w:rsidRPr="00AF1663">
        <w:rPr>
          <w:rFonts w:ascii="Arial" w:hAnsi="Arial" w:cs="Arial"/>
          <w:b/>
          <w:color w:val="C0504D" w:themeColor="accent2"/>
          <w:sz w:val="24"/>
          <w:u w:val="single"/>
        </w:rPr>
        <w:t xml:space="preserve">Work Zone Safety social media messages – </w:t>
      </w:r>
      <w:r w:rsidR="000854ED">
        <w:rPr>
          <w:rFonts w:ascii="Arial" w:hAnsi="Arial" w:cs="Arial"/>
          <w:b/>
          <w:color w:val="C0504D" w:themeColor="accent2"/>
          <w:sz w:val="24"/>
          <w:u w:val="single"/>
        </w:rPr>
        <w:t>employers, supervisors, workers</w:t>
      </w:r>
    </w:p>
    <w:p w14:paraId="43F45D0A" w14:textId="77777777" w:rsidR="00AF1663" w:rsidRDefault="00AF1663" w:rsidP="004A3763">
      <w:pPr>
        <w:pStyle w:val="01LetterBodyCalibri10pt"/>
        <w:spacing w:after="0" w:line="300" w:lineRule="auto"/>
        <w:rPr>
          <w:rFonts w:ascii="Arial" w:hAnsi="Arial" w:cs="Arial"/>
        </w:rPr>
      </w:pPr>
    </w:p>
    <w:p w14:paraId="7917C8DB" w14:textId="77777777" w:rsidR="00AF1663" w:rsidRPr="00AF1663" w:rsidRDefault="00AF1663" w:rsidP="00AF1663">
      <w:pPr>
        <w:rPr>
          <w:rFonts w:ascii="Arial" w:hAnsi="Arial" w:cs="Arial"/>
          <w:bCs/>
          <w:sz w:val="22"/>
          <w:szCs w:val="22"/>
        </w:rPr>
      </w:pPr>
      <w:r w:rsidRPr="00AF1663">
        <w:rPr>
          <w:rFonts w:ascii="Arial" w:hAnsi="Arial" w:cs="Arial"/>
          <w:b/>
          <w:sz w:val="22"/>
          <w:szCs w:val="22"/>
        </w:rPr>
        <w:t xml:space="preserve">Campaign focus:  </w:t>
      </w:r>
      <w:r w:rsidRPr="00AF1663">
        <w:rPr>
          <w:rFonts w:ascii="Arial" w:hAnsi="Arial" w:cs="Arial"/>
          <w:bCs/>
          <w:sz w:val="22"/>
          <w:szCs w:val="22"/>
        </w:rPr>
        <w:t>May 12 - August 31, 2025</w:t>
      </w:r>
    </w:p>
    <w:p w14:paraId="2081774A" w14:textId="77777777" w:rsidR="00AF1663" w:rsidRPr="00AF1663" w:rsidRDefault="00AF1663" w:rsidP="00AF1663">
      <w:pPr>
        <w:rPr>
          <w:rFonts w:ascii="Arial" w:hAnsi="Arial" w:cs="Arial"/>
          <w:bCs/>
          <w:sz w:val="22"/>
          <w:szCs w:val="22"/>
        </w:rPr>
      </w:pPr>
    </w:p>
    <w:p w14:paraId="08C15483" w14:textId="77777777" w:rsidR="000854ED" w:rsidRPr="000854ED" w:rsidRDefault="000854ED" w:rsidP="000854ED">
      <w:pPr>
        <w:autoSpaceDE w:val="0"/>
        <w:autoSpaceDN w:val="0"/>
        <w:adjustRightInd w:val="0"/>
        <w:ind w:right="-1000"/>
        <w:rPr>
          <w:rFonts w:ascii="Arial" w:hAnsi="Arial" w:cs="Arial"/>
          <w:color w:val="000000"/>
          <w:sz w:val="22"/>
          <w:szCs w:val="22"/>
        </w:rPr>
      </w:pPr>
      <w:r w:rsidRPr="000854ED">
        <w:rPr>
          <w:rFonts w:ascii="Arial" w:hAnsi="Arial" w:cs="Arial"/>
          <w:color w:val="000000"/>
          <w:sz w:val="22"/>
          <w:szCs w:val="22"/>
        </w:rPr>
        <w:t xml:space="preserve">Below is written content that can be used for your social media posts. They are directed at employers or supervisors or roadside workers.  If you are changing or adding to any of the messages here, please always include the hashtag #ConeZoneBC so that we can track social media activity and engagement. </w:t>
      </w:r>
    </w:p>
    <w:p w14:paraId="7BD3CF66" w14:textId="77777777" w:rsidR="000854ED" w:rsidRPr="000854ED" w:rsidRDefault="000854ED" w:rsidP="000854ED">
      <w:pPr>
        <w:autoSpaceDE w:val="0"/>
        <w:autoSpaceDN w:val="0"/>
        <w:adjustRightInd w:val="0"/>
        <w:ind w:right="-1000"/>
        <w:rPr>
          <w:rFonts w:ascii="Arial" w:hAnsi="Arial" w:cs="Arial"/>
          <w:color w:val="000000"/>
          <w:sz w:val="22"/>
          <w:szCs w:val="22"/>
        </w:rPr>
      </w:pPr>
    </w:p>
    <w:p w14:paraId="07C86389" w14:textId="77777777" w:rsidR="000854ED" w:rsidRPr="000854ED" w:rsidRDefault="000854ED" w:rsidP="000854ED">
      <w:pPr>
        <w:autoSpaceDE w:val="0"/>
        <w:autoSpaceDN w:val="0"/>
        <w:adjustRightInd w:val="0"/>
        <w:ind w:right="-1000"/>
        <w:rPr>
          <w:rFonts w:ascii="Arial" w:hAnsi="Arial" w:cs="Arial"/>
          <w:sz w:val="22"/>
          <w:szCs w:val="22"/>
        </w:rPr>
      </w:pPr>
      <w:r w:rsidRPr="000854ED">
        <w:rPr>
          <w:rFonts w:ascii="Arial" w:hAnsi="Arial" w:cs="Arial"/>
          <w:sz w:val="22"/>
          <w:szCs w:val="22"/>
        </w:rPr>
        <w:t>Images to accompany the posts can be found in the “</w:t>
      </w:r>
      <w:hyperlink r:id="rId7" w:history="1">
        <w:r w:rsidRPr="000854ED">
          <w:rPr>
            <w:rStyle w:val="Hyperlink"/>
            <w:rFonts w:ascii="Arial" w:hAnsi="Arial" w:cs="Arial"/>
            <w:color w:val="auto"/>
            <w:sz w:val="22"/>
            <w:szCs w:val="22"/>
          </w:rPr>
          <w:t>Campaign resources</w:t>
        </w:r>
      </w:hyperlink>
      <w:r w:rsidRPr="000854ED">
        <w:rPr>
          <w:rFonts w:ascii="Arial" w:hAnsi="Arial" w:cs="Arial"/>
          <w:sz w:val="22"/>
          <w:szCs w:val="22"/>
        </w:rPr>
        <w:t>” section of the Work Zone Safety section of our website, or feel free to use your own. Images are sized for Facebook, Instagram, and X. For LinkedIn, we recommend using the images that are sized for Facebook. The images can also be used on your website, in your newsletters, etc.</w:t>
      </w:r>
    </w:p>
    <w:p w14:paraId="2D9F2C67" w14:textId="77777777" w:rsidR="000854ED" w:rsidRPr="000854ED" w:rsidRDefault="000854ED" w:rsidP="000854ED">
      <w:pPr>
        <w:autoSpaceDE w:val="0"/>
        <w:autoSpaceDN w:val="0"/>
        <w:adjustRightInd w:val="0"/>
        <w:ind w:right="-1000"/>
        <w:rPr>
          <w:rFonts w:ascii="Arial" w:hAnsi="Arial" w:cs="Arial"/>
          <w:sz w:val="22"/>
          <w:szCs w:val="22"/>
        </w:rPr>
      </w:pPr>
    </w:p>
    <w:p w14:paraId="4E7736A5" w14:textId="77777777" w:rsidR="000854ED" w:rsidRPr="000854ED" w:rsidRDefault="000854ED" w:rsidP="000854ED">
      <w:pPr>
        <w:autoSpaceDE w:val="0"/>
        <w:autoSpaceDN w:val="0"/>
        <w:adjustRightInd w:val="0"/>
        <w:ind w:right="-1000"/>
        <w:rPr>
          <w:rFonts w:ascii="Arial" w:hAnsi="Arial" w:cs="Arial"/>
          <w:sz w:val="22"/>
          <w:szCs w:val="22"/>
        </w:rPr>
      </w:pPr>
      <w:r w:rsidRPr="000854ED">
        <w:rPr>
          <w:rFonts w:ascii="Arial" w:hAnsi="Arial" w:cs="Arial"/>
          <w:sz w:val="22"/>
          <w:szCs w:val="22"/>
        </w:rPr>
        <w:t>Alliance members are requested to help support the campaign during its focus of May 12 – August 31, but because roadside work happens year-round, members are encouraged to post Work Zone Safety messages throughout the year.</w:t>
      </w:r>
    </w:p>
    <w:p w14:paraId="4E783FDE" w14:textId="77777777" w:rsidR="000854ED" w:rsidRPr="000854ED" w:rsidRDefault="000854ED" w:rsidP="000854ED">
      <w:pPr>
        <w:autoSpaceDE w:val="0"/>
        <w:autoSpaceDN w:val="0"/>
        <w:adjustRightInd w:val="0"/>
        <w:ind w:right="-1000"/>
        <w:rPr>
          <w:rFonts w:ascii="Arial" w:hAnsi="Arial" w:cs="Arial"/>
          <w:sz w:val="22"/>
          <w:szCs w:val="22"/>
        </w:rPr>
      </w:pPr>
    </w:p>
    <w:p w14:paraId="7636FF03" w14:textId="77777777" w:rsidR="000854ED" w:rsidRPr="000854ED" w:rsidRDefault="000854ED" w:rsidP="000854ED">
      <w:pPr>
        <w:autoSpaceDE w:val="0"/>
        <w:autoSpaceDN w:val="0"/>
        <w:adjustRightInd w:val="0"/>
        <w:ind w:right="-1000"/>
        <w:rPr>
          <w:rFonts w:ascii="Arial" w:hAnsi="Arial" w:cs="Arial"/>
          <w:sz w:val="22"/>
          <w:szCs w:val="22"/>
        </w:rPr>
      </w:pPr>
      <w:r w:rsidRPr="000854ED">
        <w:rPr>
          <w:rFonts w:ascii="Arial" w:hAnsi="Arial" w:cs="Arial"/>
          <w:sz w:val="22"/>
          <w:szCs w:val="22"/>
        </w:rPr>
        <w:t xml:space="preserve">If you have any questions or need support with the social media promotion of the campaign, please contact </w:t>
      </w:r>
      <w:hyperlink r:id="rId8" w:history="1">
        <w:r w:rsidRPr="000854ED">
          <w:rPr>
            <w:rStyle w:val="Hyperlink"/>
            <w:rFonts w:ascii="Arial" w:hAnsi="Arial" w:cs="Arial"/>
            <w:color w:val="auto"/>
            <w:sz w:val="22"/>
            <w:szCs w:val="22"/>
          </w:rPr>
          <w:t>mbentley@roadsafetyatwork.ca</w:t>
        </w:r>
      </w:hyperlink>
      <w:r w:rsidRPr="000854ED">
        <w:rPr>
          <w:rFonts w:ascii="Arial" w:hAnsi="Arial" w:cs="Arial"/>
          <w:sz w:val="22"/>
          <w:szCs w:val="22"/>
        </w:rPr>
        <w:t xml:space="preserve">  </w:t>
      </w:r>
    </w:p>
    <w:p w14:paraId="36E20E5A" w14:textId="77777777" w:rsidR="000854ED" w:rsidRPr="000854ED" w:rsidRDefault="000854ED" w:rsidP="000854ED">
      <w:pPr>
        <w:pBdr>
          <w:bottom w:val="single" w:sz="12" w:space="1" w:color="auto"/>
        </w:pBdr>
        <w:autoSpaceDE w:val="0"/>
        <w:autoSpaceDN w:val="0"/>
        <w:adjustRightInd w:val="0"/>
        <w:outlineLvl w:val="0"/>
        <w:rPr>
          <w:rFonts w:ascii="Arial" w:hAnsi="Arial" w:cs="Arial"/>
          <w:sz w:val="22"/>
          <w:szCs w:val="22"/>
        </w:rPr>
      </w:pPr>
    </w:p>
    <w:p w14:paraId="194D5AB4" w14:textId="77777777" w:rsidR="000854ED" w:rsidRPr="000854ED" w:rsidRDefault="000854ED" w:rsidP="000854ED">
      <w:pPr>
        <w:autoSpaceDE w:val="0"/>
        <w:autoSpaceDN w:val="0"/>
        <w:adjustRightInd w:val="0"/>
        <w:outlineLvl w:val="0"/>
        <w:rPr>
          <w:rFonts w:ascii="Arial" w:hAnsi="Arial" w:cs="Arial"/>
          <w:sz w:val="22"/>
          <w:szCs w:val="22"/>
        </w:rPr>
      </w:pPr>
    </w:p>
    <w:p w14:paraId="479D7439" w14:textId="77777777" w:rsidR="000854ED" w:rsidRPr="000854ED" w:rsidRDefault="000854ED" w:rsidP="000854ED">
      <w:pPr>
        <w:autoSpaceDE w:val="0"/>
        <w:autoSpaceDN w:val="0"/>
        <w:adjustRightInd w:val="0"/>
        <w:outlineLvl w:val="0"/>
        <w:rPr>
          <w:rFonts w:ascii="Arial" w:hAnsi="Arial" w:cs="Arial"/>
          <w:b/>
        </w:rPr>
      </w:pPr>
      <w:r w:rsidRPr="000854ED">
        <w:rPr>
          <w:rFonts w:ascii="Arial" w:hAnsi="Arial" w:cs="Arial"/>
          <w:b/>
        </w:rPr>
        <w:t xml:space="preserve">Audience: Employers, supervisors </w:t>
      </w:r>
    </w:p>
    <w:p w14:paraId="7E807775" w14:textId="77777777" w:rsidR="000854ED" w:rsidRPr="000854ED" w:rsidRDefault="000854ED" w:rsidP="000854ED">
      <w:pPr>
        <w:tabs>
          <w:tab w:val="left" w:pos="709"/>
          <w:tab w:val="left" w:pos="8789"/>
        </w:tabs>
        <w:rPr>
          <w:rFonts w:ascii="Arial" w:hAnsi="Arial" w:cs="Arial"/>
          <w:sz w:val="22"/>
          <w:szCs w:val="22"/>
          <w:lang w:eastAsia="en-CA"/>
        </w:rPr>
      </w:pPr>
    </w:p>
    <w:p w14:paraId="2173D205" w14:textId="77777777" w:rsidR="000854ED" w:rsidRPr="000854ED" w:rsidRDefault="000854ED" w:rsidP="000854ED">
      <w:pPr>
        <w:spacing w:line="235" w:lineRule="auto"/>
        <w:ind w:right="184"/>
        <w:rPr>
          <w:rFonts w:ascii="Arial" w:eastAsia="Calibri" w:hAnsi="Arial" w:cs="Arial"/>
          <w:b/>
          <w:bCs/>
          <w:sz w:val="22"/>
          <w:szCs w:val="22"/>
        </w:rPr>
      </w:pPr>
      <w:r w:rsidRPr="000854ED">
        <w:rPr>
          <w:rFonts w:ascii="Arial" w:eastAsia="Calibri" w:hAnsi="Arial" w:cs="Arial"/>
          <w:sz w:val="22"/>
          <w:szCs w:val="22"/>
        </w:rPr>
        <w:t>The Work Zone Safety campaign is underway! Here are items to check off your list before your roadside workers begin work:</w:t>
      </w:r>
      <w:r w:rsidRPr="000854ED">
        <w:rPr>
          <w:rFonts w:ascii="Arial" w:hAnsi="Arial" w:cs="Arial"/>
        </w:rPr>
        <w:t xml:space="preserve"> </w:t>
      </w:r>
      <w:hyperlink r:id="rId9" w:history="1">
        <w:r w:rsidRPr="000854ED">
          <w:rPr>
            <w:rStyle w:val="Hyperlink"/>
            <w:rFonts w:ascii="Arial" w:hAnsi="Arial" w:cs="Arial"/>
            <w:color w:val="auto"/>
          </w:rPr>
          <w:t>https://roadsafetyatwork.ca/resource/handout/roadside-work-preparation-checklist/</w:t>
        </w:r>
      </w:hyperlink>
      <w:r w:rsidRPr="000854ED">
        <w:rPr>
          <w:rFonts w:ascii="Arial" w:hAnsi="Arial" w:cs="Arial"/>
        </w:rPr>
        <w:t xml:space="preserve"> </w:t>
      </w:r>
      <w:r w:rsidRPr="000854ED">
        <w:rPr>
          <w:rFonts w:ascii="Arial" w:eastAsia="Calibri" w:hAnsi="Arial" w:cs="Arial"/>
          <w:sz w:val="22"/>
          <w:szCs w:val="22"/>
        </w:rPr>
        <w:t>#ConeZoneBC</w:t>
      </w:r>
    </w:p>
    <w:p w14:paraId="734CCFB9" w14:textId="77777777" w:rsidR="000854ED" w:rsidRPr="000854ED" w:rsidRDefault="000854ED" w:rsidP="000854ED">
      <w:pPr>
        <w:spacing w:line="235" w:lineRule="auto"/>
        <w:ind w:right="184"/>
        <w:rPr>
          <w:rFonts w:ascii="Arial" w:eastAsia="Calibri" w:hAnsi="Arial" w:cs="Arial"/>
          <w:sz w:val="22"/>
          <w:szCs w:val="22"/>
        </w:rPr>
      </w:pPr>
    </w:p>
    <w:p w14:paraId="64C9D81A" w14:textId="77777777" w:rsidR="000854ED" w:rsidRPr="000854ED" w:rsidRDefault="000854ED" w:rsidP="000854ED">
      <w:pPr>
        <w:spacing w:line="235" w:lineRule="auto"/>
        <w:ind w:right="184"/>
        <w:rPr>
          <w:rFonts w:ascii="Arial" w:eastAsia="Calibri" w:hAnsi="Arial" w:cs="Arial"/>
          <w:sz w:val="22"/>
          <w:szCs w:val="22"/>
        </w:rPr>
      </w:pPr>
      <w:r w:rsidRPr="000854ED">
        <w:rPr>
          <w:rFonts w:ascii="Arial" w:eastAsia="Calibri" w:hAnsi="Arial" w:cs="Arial"/>
          <w:sz w:val="22"/>
          <w:szCs w:val="22"/>
        </w:rPr>
        <w:t>Did you know? As an empl</w:t>
      </w:r>
      <w:r w:rsidRPr="000854ED">
        <w:rPr>
          <w:rFonts w:ascii="Arial" w:eastAsia="Calibri" w:hAnsi="Arial" w:cs="Arial"/>
          <w:spacing w:val="-1"/>
          <w:sz w:val="22"/>
          <w:szCs w:val="22"/>
        </w:rPr>
        <w:t>o</w:t>
      </w:r>
      <w:r w:rsidRPr="000854ED">
        <w:rPr>
          <w:rFonts w:ascii="Arial" w:eastAsia="Calibri" w:hAnsi="Arial" w:cs="Arial"/>
          <w:spacing w:val="1"/>
          <w:sz w:val="22"/>
          <w:szCs w:val="22"/>
        </w:rPr>
        <w:t>y</w:t>
      </w:r>
      <w:r w:rsidRPr="000854ED">
        <w:rPr>
          <w:rFonts w:ascii="Arial" w:eastAsia="Calibri" w:hAnsi="Arial" w:cs="Arial"/>
          <w:spacing w:val="-2"/>
          <w:sz w:val="22"/>
          <w:szCs w:val="22"/>
        </w:rPr>
        <w:t>e</w:t>
      </w:r>
      <w:r w:rsidRPr="000854ED">
        <w:rPr>
          <w:rFonts w:ascii="Arial" w:eastAsia="Calibri" w:hAnsi="Arial" w:cs="Arial"/>
          <w:spacing w:val="1"/>
          <w:sz w:val="22"/>
          <w:szCs w:val="22"/>
        </w:rPr>
        <w:t xml:space="preserve">r, you </w:t>
      </w:r>
      <w:r w:rsidRPr="000854ED">
        <w:rPr>
          <w:rFonts w:ascii="Arial" w:eastAsia="Calibri" w:hAnsi="Arial" w:cs="Arial"/>
          <w:sz w:val="22"/>
          <w:szCs w:val="22"/>
        </w:rPr>
        <w:t>are</w:t>
      </w:r>
      <w:r w:rsidRPr="000854ED">
        <w:rPr>
          <w:rFonts w:ascii="Arial" w:eastAsia="Calibri" w:hAnsi="Arial" w:cs="Arial"/>
          <w:spacing w:val="11"/>
          <w:sz w:val="22"/>
          <w:szCs w:val="22"/>
        </w:rPr>
        <w:t xml:space="preserve"> </w:t>
      </w:r>
      <w:r w:rsidRPr="000854ED">
        <w:rPr>
          <w:rFonts w:ascii="Arial" w:eastAsia="Calibri" w:hAnsi="Arial" w:cs="Arial"/>
          <w:spacing w:val="-1"/>
          <w:sz w:val="22"/>
          <w:szCs w:val="22"/>
        </w:rPr>
        <w:t>re</w:t>
      </w:r>
      <w:r w:rsidRPr="000854ED">
        <w:rPr>
          <w:rFonts w:ascii="Arial" w:eastAsia="Calibri" w:hAnsi="Arial" w:cs="Arial"/>
          <w:sz w:val="22"/>
          <w:szCs w:val="22"/>
        </w:rPr>
        <w:t>s</w:t>
      </w:r>
      <w:r w:rsidRPr="000854ED">
        <w:rPr>
          <w:rFonts w:ascii="Arial" w:eastAsia="Calibri" w:hAnsi="Arial" w:cs="Arial"/>
          <w:spacing w:val="-3"/>
          <w:sz w:val="22"/>
          <w:szCs w:val="22"/>
        </w:rPr>
        <w:t>p</w:t>
      </w:r>
      <w:r w:rsidRPr="000854ED">
        <w:rPr>
          <w:rFonts w:ascii="Arial" w:eastAsia="Calibri" w:hAnsi="Arial" w:cs="Arial"/>
          <w:sz w:val="22"/>
          <w:szCs w:val="22"/>
        </w:rPr>
        <w:t>ons</w:t>
      </w:r>
      <w:r w:rsidRPr="000854ED">
        <w:rPr>
          <w:rFonts w:ascii="Arial" w:eastAsia="Calibri" w:hAnsi="Arial" w:cs="Arial"/>
          <w:spacing w:val="1"/>
          <w:sz w:val="22"/>
          <w:szCs w:val="22"/>
        </w:rPr>
        <w:t>i</w:t>
      </w:r>
      <w:r w:rsidRPr="000854ED">
        <w:rPr>
          <w:rFonts w:ascii="Arial" w:eastAsia="Calibri" w:hAnsi="Arial" w:cs="Arial"/>
          <w:sz w:val="22"/>
          <w:szCs w:val="22"/>
        </w:rPr>
        <w:t>b</w:t>
      </w:r>
      <w:r w:rsidRPr="000854ED">
        <w:rPr>
          <w:rFonts w:ascii="Arial" w:eastAsia="Calibri" w:hAnsi="Arial" w:cs="Arial"/>
          <w:spacing w:val="-1"/>
          <w:sz w:val="22"/>
          <w:szCs w:val="22"/>
        </w:rPr>
        <w:t>le</w:t>
      </w:r>
      <w:r w:rsidRPr="000854ED">
        <w:rPr>
          <w:rFonts w:ascii="Arial" w:eastAsia="Calibri" w:hAnsi="Arial" w:cs="Arial"/>
          <w:spacing w:val="32"/>
          <w:sz w:val="22"/>
          <w:szCs w:val="22"/>
        </w:rPr>
        <w:t xml:space="preserve"> </w:t>
      </w:r>
      <w:r w:rsidRPr="000854ED">
        <w:rPr>
          <w:rFonts w:ascii="Arial" w:eastAsia="Calibri" w:hAnsi="Arial" w:cs="Arial"/>
          <w:spacing w:val="-1"/>
          <w:sz w:val="22"/>
          <w:szCs w:val="22"/>
        </w:rPr>
        <w:t>for</w:t>
      </w:r>
      <w:r w:rsidRPr="000854ED">
        <w:rPr>
          <w:rFonts w:ascii="Arial" w:eastAsia="Calibri" w:hAnsi="Arial" w:cs="Arial"/>
          <w:sz w:val="22"/>
          <w:szCs w:val="22"/>
        </w:rPr>
        <w:t xml:space="preserve"> </w:t>
      </w:r>
      <w:r w:rsidRPr="000854ED">
        <w:rPr>
          <w:rFonts w:ascii="Arial" w:eastAsia="Calibri" w:hAnsi="Arial" w:cs="Arial"/>
          <w:spacing w:val="1"/>
          <w:sz w:val="22"/>
          <w:szCs w:val="22"/>
        </w:rPr>
        <w:t>e</w:t>
      </w:r>
      <w:r w:rsidRPr="000854ED">
        <w:rPr>
          <w:rFonts w:ascii="Arial" w:eastAsia="Calibri" w:hAnsi="Arial" w:cs="Arial"/>
          <w:sz w:val="22"/>
          <w:szCs w:val="22"/>
        </w:rPr>
        <w:t>n</w:t>
      </w:r>
      <w:r w:rsidRPr="000854ED">
        <w:rPr>
          <w:rFonts w:ascii="Arial" w:eastAsia="Calibri" w:hAnsi="Arial" w:cs="Arial"/>
          <w:spacing w:val="-1"/>
          <w:sz w:val="22"/>
          <w:szCs w:val="22"/>
        </w:rPr>
        <w:t>s</w:t>
      </w:r>
      <w:r w:rsidRPr="000854ED">
        <w:rPr>
          <w:rFonts w:ascii="Arial" w:eastAsia="Calibri" w:hAnsi="Arial" w:cs="Arial"/>
          <w:sz w:val="22"/>
          <w:szCs w:val="22"/>
        </w:rPr>
        <w:t>u</w:t>
      </w:r>
      <w:r w:rsidRPr="000854ED">
        <w:rPr>
          <w:rFonts w:ascii="Arial" w:eastAsia="Calibri" w:hAnsi="Arial" w:cs="Arial"/>
          <w:spacing w:val="-1"/>
          <w:sz w:val="22"/>
          <w:szCs w:val="22"/>
        </w:rPr>
        <w:t>r</w:t>
      </w:r>
      <w:r w:rsidRPr="000854ED">
        <w:rPr>
          <w:rFonts w:ascii="Arial" w:eastAsia="Calibri" w:hAnsi="Arial" w:cs="Arial"/>
          <w:sz w:val="22"/>
          <w:szCs w:val="22"/>
        </w:rPr>
        <w:t xml:space="preserve">ing </w:t>
      </w:r>
      <w:r w:rsidRPr="000854ED">
        <w:rPr>
          <w:rFonts w:ascii="Arial" w:eastAsia="Calibri" w:hAnsi="Arial" w:cs="Arial"/>
          <w:spacing w:val="-1"/>
          <w:sz w:val="22"/>
          <w:szCs w:val="22"/>
        </w:rPr>
        <w:t>t</w:t>
      </w:r>
      <w:r w:rsidRPr="000854ED">
        <w:rPr>
          <w:rFonts w:ascii="Arial" w:eastAsia="Calibri" w:hAnsi="Arial" w:cs="Arial"/>
          <w:sz w:val="22"/>
          <w:szCs w:val="22"/>
        </w:rPr>
        <w:t>he</w:t>
      </w:r>
      <w:r w:rsidRPr="000854ED">
        <w:rPr>
          <w:rFonts w:ascii="Arial" w:eastAsia="Calibri" w:hAnsi="Arial" w:cs="Arial"/>
          <w:spacing w:val="1"/>
          <w:sz w:val="22"/>
          <w:szCs w:val="22"/>
        </w:rPr>
        <w:t xml:space="preserve"> </w:t>
      </w:r>
      <w:r w:rsidRPr="000854ED">
        <w:rPr>
          <w:rFonts w:ascii="Arial" w:eastAsia="Calibri" w:hAnsi="Arial" w:cs="Arial"/>
          <w:sz w:val="22"/>
          <w:szCs w:val="22"/>
        </w:rPr>
        <w:t>h</w:t>
      </w:r>
      <w:r w:rsidRPr="000854ED">
        <w:rPr>
          <w:rFonts w:ascii="Arial" w:eastAsia="Calibri" w:hAnsi="Arial" w:cs="Arial"/>
          <w:spacing w:val="1"/>
          <w:sz w:val="22"/>
          <w:szCs w:val="22"/>
        </w:rPr>
        <w:t>e</w:t>
      </w:r>
      <w:r w:rsidRPr="000854ED">
        <w:rPr>
          <w:rFonts w:ascii="Arial" w:eastAsia="Calibri" w:hAnsi="Arial" w:cs="Arial"/>
          <w:sz w:val="22"/>
          <w:szCs w:val="22"/>
        </w:rPr>
        <w:t>al</w:t>
      </w:r>
      <w:r w:rsidRPr="000854ED">
        <w:rPr>
          <w:rFonts w:ascii="Arial" w:eastAsia="Calibri" w:hAnsi="Arial" w:cs="Arial"/>
          <w:spacing w:val="-1"/>
          <w:sz w:val="22"/>
          <w:szCs w:val="22"/>
        </w:rPr>
        <w:t>t</w:t>
      </w:r>
      <w:r w:rsidRPr="000854ED">
        <w:rPr>
          <w:rFonts w:ascii="Arial" w:eastAsia="Calibri" w:hAnsi="Arial" w:cs="Arial"/>
          <w:sz w:val="22"/>
          <w:szCs w:val="22"/>
        </w:rPr>
        <w:t xml:space="preserve">h and </w:t>
      </w:r>
      <w:r w:rsidRPr="000854ED">
        <w:rPr>
          <w:rFonts w:ascii="Arial" w:eastAsia="Calibri" w:hAnsi="Arial" w:cs="Arial"/>
          <w:spacing w:val="-1"/>
          <w:sz w:val="22"/>
          <w:szCs w:val="22"/>
        </w:rPr>
        <w:t>s</w:t>
      </w:r>
      <w:r w:rsidRPr="000854ED">
        <w:rPr>
          <w:rFonts w:ascii="Arial" w:eastAsia="Calibri" w:hAnsi="Arial" w:cs="Arial"/>
          <w:sz w:val="22"/>
          <w:szCs w:val="22"/>
        </w:rPr>
        <w:t>a</w:t>
      </w:r>
      <w:r w:rsidRPr="000854ED">
        <w:rPr>
          <w:rFonts w:ascii="Arial" w:eastAsia="Calibri" w:hAnsi="Arial" w:cs="Arial"/>
          <w:spacing w:val="-2"/>
          <w:sz w:val="22"/>
          <w:szCs w:val="22"/>
        </w:rPr>
        <w:t>f</w:t>
      </w:r>
      <w:r w:rsidRPr="000854ED">
        <w:rPr>
          <w:rFonts w:ascii="Arial" w:eastAsia="Calibri" w:hAnsi="Arial" w:cs="Arial"/>
          <w:spacing w:val="1"/>
          <w:sz w:val="22"/>
          <w:szCs w:val="22"/>
        </w:rPr>
        <w:t>e</w:t>
      </w:r>
      <w:r w:rsidRPr="000854ED">
        <w:rPr>
          <w:rFonts w:ascii="Arial" w:eastAsia="Calibri" w:hAnsi="Arial" w:cs="Arial"/>
          <w:spacing w:val="-1"/>
          <w:sz w:val="22"/>
          <w:szCs w:val="22"/>
        </w:rPr>
        <w:t>t</w:t>
      </w:r>
      <w:r w:rsidRPr="000854ED">
        <w:rPr>
          <w:rFonts w:ascii="Arial" w:eastAsia="Calibri" w:hAnsi="Arial" w:cs="Arial"/>
          <w:sz w:val="22"/>
          <w:szCs w:val="22"/>
        </w:rPr>
        <w:t>y</w:t>
      </w:r>
      <w:r w:rsidRPr="000854ED">
        <w:rPr>
          <w:rFonts w:ascii="Arial" w:eastAsia="Calibri" w:hAnsi="Arial" w:cs="Arial"/>
          <w:spacing w:val="1"/>
          <w:sz w:val="22"/>
          <w:szCs w:val="22"/>
        </w:rPr>
        <w:t xml:space="preserve"> </w:t>
      </w:r>
      <w:r w:rsidRPr="000854ED">
        <w:rPr>
          <w:rFonts w:ascii="Arial" w:eastAsia="Calibri" w:hAnsi="Arial" w:cs="Arial"/>
          <w:spacing w:val="-1"/>
          <w:sz w:val="22"/>
          <w:szCs w:val="22"/>
        </w:rPr>
        <w:t>o</w:t>
      </w:r>
      <w:r w:rsidRPr="000854ED">
        <w:rPr>
          <w:rFonts w:ascii="Arial" w:eastAsia="Calibri" w:hAnsi="Arial" w:cs="Arial"/>
          <w:sz w:val="22"/>
          <w:szCs w:val="22"/>
        </w:rPr>
        <w:t>f</w:t>
      </w:r>
      <w:r w:rsidRPr="000854ED">
        <w:rPr>
          <w:rFonts w:ascii="Arial" w:eastAsia="Calibri" w:hAnsi="Arial" w:cs="Arial"/>
          <w:spacing w:val="1"/>
          <w:sz w:val="22"/>
          <w:szCs w:val="22"/>
        </w:rPr>
        <w:t xml:space="preserve"> </w:t>
      </w:r>
      <w:r w:rsidRPr="000854ED">
        <w:rPr>
          <w:rFonts w:ascii="Arial" w:eastAsia="Calibri" w:hAnsi="Arial" w:cs="Arial"/>
          <w:spacing w:val="-1"/>
          <w:sz w:val="22"/>
          <w:szCs w:val="22"/>
        </w:rPr>
        <w:t>your</w:t>
      </w:r>
      <w:r w:rsidRPr="000854ED">
        <w:rPr>
          <w:rFonts w:ascii="Arial" w:eastAsia="Calibri" w:hAnsi="Arial" w:cs="Arial"/>
          <w:spacing w:val="2"/>
          <w:sz w:val="22"/>
          <w:szCs w:val="22"/>
        </w:rPr>
        <w:t xml:space="preserve"> </w:t>
      </w:r>
      <w:r w:rsidRPr="000854ED">
        <w:rPr>
          <w:rFonts w:ascii="Arial" w:eastAsia="Calibri" w:hAnsi="Arial" w:cs="Arial"/>
          <w:spacing w:val="1"/>
          <w:sz w:val="22"/>
          <w:szCs w:val="22"/>
        </w:rPr>
        <w:t xml:space="preserve">employees </w:t>
      </w:r>
      <w:r w:rsidRPr="000854ED">
        <w:rPr>
          <w:rFonts w:ascii="Arial" w:eastAsia="Calibri" w:hAnsi="Arial" w:cs="Arial"/>
          <w:sz w:val="22"/>
          <w:szCs w:val="22"/>
        </w:rPr>
        <w:t>and contractors along BC’s roads and #BChighways. Find information in this free tool kit</w:t>
      </w:r>
      <w:r w:rsidRPr="000854ED">
        <w:rPr>
          <w:rFonts w:ascii="Arial" w:hAnsi="Arial" w:cs="Arial"/>
          <w:sz w:val="22"/>
          <w:szCs w:val="22"/>
        </w:rPr>
        <w:t>:</w:t>
      </w:r>
      <w:r w:rsidRPr="000854ED">
        <w:rPr>
          <w:rFonts w:ascii="Arial" w:hAnsi="Arial" w:cs="Arial"/>
        </w:rPr>
        <w:t xml:space="preserve"> </w:t>
      </w:r>
      <w:hyperlink r:id="rId10" w:history="1">
        <w:r w:rsidRPr="000854ED">
          <w:rPr>
            <w:rStyle w:val="Hyperlink"/>
            <w:rFonts w:ascii="Arial" w:hAnsi="Arial" w:cs="Arial"/>
            <w:color w:val="auto"/>
            <w:sz w:val="22"/>
            <w:szCs w:val="22"/>
          </w:rPr>
          <w:t>https://roadsafetyatwork.ca/resource/tool-kit/work-zone-planning/</w:t>
        </w:r>
      </w:hyperlink>
      <w:r w:rsidRPr="000854ED">
        <w:rPr>
          <w:rFonts w:ascii="Arial" w:hAnsi="Arial" w:cs="Arial"/>
          <w:sz w:val="22"/>
          <w:szCs w:val="22"/>
        </w:rPr>
        <w:t xml:space="preserve"> </w:t>
      </w:r>
      <w:r w:rsidRPr="000854ED">
        <w:rPr>
          <w:rFonts w:ascii="Arial" w:hAnsi="Arial" w:cs="Arial"/>
        </w:rPr>
        <w:t xml:space="preserve"> </w:t>
      </w:r>
      <w:r w:rsidRPr="000854ED">
        <w:rPr>
          <w:rFonts w:ascii="Arial" w:eastAsia="Calibri" w:hAnsi="Arial" w:cs="Arial"/>
          <w:sz w:val="22"/>
          <w:szCs w:val="22"/>
        </w:rPr>
        <w:t>#ConeZoneBC</w:t>
      </w:r>
    </w:p>
    <w:p w14:paraId="2E744CDD" w14:textId="77777777" w:rsidR="000854ED" w:rsidRPr="000854ED" w:rsidRDefault="000854ED" w:rsidP="000854ED">
      <w:pPr>
        <w:spacing w:line="252" w:lineRule="exact"/>
        <w:ind w:right="-20"/>
        <w:rPr>
          <w:rFonts w:ascii="Arial" w:eastAsia="Calibri" w:hAnsi="Arial" w:cs="Arial"/>
          <w:position w:val="1"/>
          <w:sz w:val="22"/>
          <w:szCs w:val="22"/>
        </w:rPr>
      </w:pPr>
    </w:p>
    <w:p w14:paraId="3EB597F2" w14:textId="77777777" w:rsidR="000854ED" w:rsidRPr="000854ED" w:rsidRDefault="000854ED" w:rsidP="000854ED">
      <w:pPr>
        <w:spacing w:line="252" w:lineRule="exact"/>
        <w:ind w:right="-20"/>
        <w:rPr>
          <w:rFonts w:ascii="Arial" w:eastAsia="Calibri" w:hAnsi="Arial" w:cs="Arial"/>
          <w:sz w:val="22"/>
          <w:szCs w:val="22"/>
        </w:rPr>
      </w:pPr>
      <w:r w:rsidRPr="000854ED">
        <w:rPr>
          <w:rFonts w:ascii="Arial" w:eastAsia="Calibri" w:hAnsi="Arial" w:cs="Arial"/>
          <w:position w:val="1"/>
          <w:sz w:val="22"/>
          <w:szCs w:val="22"/>
        </w:rPr>
        <w:t>Empl</w:t>
      </w:r>
      <w:r w:rsidRPr="000854ED">
        <w:rPr>
          <w:rFonts w:ascii="Arial" w:eastAsia="Calibri" w:hAnsi="Arial" w:cs="Arial"/>
          <w:spacing w:val="-1"/>
          <w:position w:val="1"/>
          <w:sz w:val="22"/>
          <w:szCs w:val="22"/>
        </w:rPr>
        <w:t>o</w:t>
      </w:r>
      <w:r w:rsidRPr="000854ED">
        <w:rPr>
          <w:rFonts w:ascii="Arial" w:eastAsia="Calibri" w:hAnsi="Arial" w:cs="Arial"/>
          <w:spacing w:val="1"/>
          <w:position w:val="1"/>
          <w:sz w:val="22"/>
          <w:szCs w:val="22"/>
        </w:rPr>
        <w:t>y</w:t>
      </w:r>
      <w:r w:rsidRPr="000854ED">
        <w:rPr>
          <w:rFonts w:ascii="Arial" w:eastAsia="Calibri" w:hAnsi="Arial" w:cs="Arial"/>
          <w:spacing w:val="-2"/>
          <w:position w:val="1"/>
          <w:sz w:val="22"/>
          <w:szCs w:val="22"/>
        </w:rPr>
        <w:t>e</w:t>
      </w:r>
      <w:r w:rsidRPr="000854ED">
        <w:rPr>
          <w:rFonts w:ascii="Arial" w:eastAsia="Calibri" w:hAnsi="Arial" w:cs="Arial"/>
          <w:spacing w:val="1"/>
          <w:position w:val="1"/>
          <w:sz w:val="22"/>
          <w:szCs w:val="22"/>
        </w:rPr>
        <w:t>r</w:t>
      </w:r>
      <w:r w:rsidRPr="000854ED">
        <w:rPr>
          <w:rFonts w:ascii="Arial" w:eastAsia="Calibri" w:hAnsi="Arial" w:cs="Arial"/>
          <w:position w:val="1"/>
          <w:sz w:val="22"/>
          <w:szCs w:val="22"/>
        </w:rPr>
        <w:t>s: p</w:t>
      </w:r>
      <w:r w:rsidRPr="000854ED">
        <w:rPr>
          <w:rFonts w:ascii="Arial" w:eastAsia="Calibri" w:hAnsi="Arial" w:cs="Arial"/>
          <w:spacing w:val="1"/>
          <w:position w:val="1"/>
          <w:sz w:val="22"/>
          <w:szCs w:val="22"/>
        </w:rPr>
        <w:t>r</w:t>
      </w:r>
      <w:r w:rsidRPr="000854ED">
        <w:rPr>
          <w:rFonts w:ascii="Arial" w:eastAsia="Calibri" w:hAnsi="Arial" w:cs="Arial"/>
          <w:spacing w:val="-1"/>
          <w:position w:val="1"/>
          <w:sz w:val="22"/>
          <w:szCs w:val="22"/>
        </w:rPr>
        <w:t>o</w:t>
      </w:r>
      <w:r w:rsidRPr="000854ED">
        <w:rPr>
          <w:rFonts w:ascii="Arial" w:eastAsia="Calibri" w:hAnsi="Arial" w:cs="Arial"/>
          <w:spacing w:val="1"/>
          <w:position w:val="1"/>
          <w:sz w:val="22"/>
          <w:szCs w:val="22"/>
        </w:rPr>
        <w:t>v</w:t>
      </w:r>
      <w:r w:rsidRPr="000854ED">
        <w:rPr>
          <w:rFonts w:ascii="Arial" w:eastAsia="Calibri" w:hAnsi="Arial" w:cs="Arial"/>
          <w:position w:val="1"/>
          <w:sz w:val="22"/>
          <w:szCs w:val="22"/>
        </w:rPr>
        <w:t>i</w:t>
      </w:r>
      <w:r w:rsidRPr="000854ED">
        <w:rPr>
          <w:rFonts w:ascii="Arial" w:eastAsia="Calibri" w:hAnsi="Arial" w:cs="Arial"/>
          <w:spacing w:val="-3"/>
          <w:position w:val="1"/>
          <w:sz w:val="22"/>
          <w:szCs w:val="22"/>
        </w:rPr>
        <w:t>d</w:t>
      </w:r>
      <w:r w:rsidRPr="000854ED">
        <w:rPr>
          <w:rFonts w:ascii="Arial" w:eastAsia="Calibri" w:hAnsi="Arial" w:cs="Arial"/>
          <w:position w:val="1"/>
          <w:sz w:val="22"/>
          <w:szCs w:val="22"/>
        </w:rPr>
        <w:t>e</w:t>
      </w:r>
      <w:r w:rsidRPr="000854ED">
        <w:rPr>
          <w:rFonts w:ascii="Arial" w:eastAsia="Calibri" w:hAnsi="Arial" w:cs="Arial"/>
          <w:spacing w:val="1"/>
          <w:position w:val="1"/>
          <w:sz w:val="22"/>
          <w:szCs w:val="22"/>
        </w:rPr>
        <w:t xml:space="preserve"> </w:t>
      </w:r>
      <w:r w:rsidRPr="000854ED">
        <w:rPr>
          <w:rFonts w:ascii="Arial" w:eastAsia="Calibri" w:hAnsi="Arial" w:cs="Arial"/>
          <w:spacing w:val="-1"/>
          <w:position w:val="1"/>
          <w:sz w:val="22"/>
          <w:szCs w:val="22"/>
        </w:rPr>
        <w:t>your</w:t>
      </w:r>
      <w:r w:rsidRPr="000854ED">
        <w:rPr>
          <w:rFonts w:ascii="Arial" w:eastAsia="Calibri" w:hAnsi="Arial" w:cs="Arial"/>
          <w:spacing w:val="2"/>
          <w:position w:val="1"/>
          <w:sz w:val="22"/>
          <w:szCs w:val="22"/>
        </w:rPr>
        <w:t xml:space="preserve"> roadside </w:t>
      </w:r>
      <w:r w:rsidRPr="000854ED">
        <w:rPr>
          <w:rFonts w:ascii="Arial" w:eastAsia="Calibri" w:hAnsi="Arial" w:cs="Arial"/>
          <w:spacing w:val="1"/>
          <w:position w:val="1"/>
          <w:sz w:val="22"/>
          <w:szCs w:val="22"/>
        </w:rPr>
        <w:t>w</w:t>
      </w:r>
      <w:r w:rsidRPr="000854ED">
        <w:rPr>
          <w:rFonts w:ascii="Arial" w:eastAsia="Calibri" w:hAnsi="Arial" w:cs="Arial"/>
          <w:spacing w:val="-3"/>
          <w:position w:val="1"/>
          <w:sz w:val="22"/>
          <w:szCs w:val="22"/>
        </w:rPr>
        <w:t>o</w:t>
      </w:r>
      <w:r w:rsidRPr="000854ED">
        <w:rPr>
          <w:rFonts w:ascii="Arial" w:eastAsia="Calibri" w:hAnsi="Arial" w:cs="Arial"/>
          <w:spacing w:val="1"/>
          <w:position w:val="1"/>
          <w:sz w:val="22"/>
          <w:szCs w:val="22"/>
        </w:rPr>
        <w:t>r</w:t>
      </w:r>
      <w:r w:rsidRPr="000854ED">
        <w:rPr>
          <w:rFonts w:ascii="Arial" w:eastAsia="Calibri" w:hAnsi="Arial" w:cs="Arial"/>
          <w:position w:val="1"/>
          <w:sz w:val="22"/>
          <w:szCs w:val="22"/>
        </w:rPr>
        <w:t>k</w:t>
      </w:r>
      <w:r w:rsidRPr="000854ED">
        <w:rPr>
          <w:rFonts w:ascii="Arial" w:eastAsia="Calibri" w:hAnsi="Arial" w:cs="Arial"/>
          <w:spacing w:val="-2"/>
          <w:position w:val="1"/>
          <w:sz w:val="22"/>
          <w:szCs w:val="22"/>
        </w:rPr>
        <w:t>e</w:t>
      </w:r>
      <w:r w:rsidRPr="000854ED">
        <w:rPr>
          <w:rFonts w:ascii="Arial" w:eastAsia="Calibri" w:hAnsi="Arial" w:cs="Arial"/>
          <w:spacing w:val="1"/>
          <w:position w:val="1"/>
          <w:sz w:val="22"/>
          <w:szCs w:val="22"/>
        </w:rPr>
        <w:t>r</w:t>
      </w:r>
      <w:r w:rsidRPr="000854ED">
        <w:rPr>
          <w:rFonts w:ascii="Arial" w:eastAsia="Calibri" w:hAnsi="Arial" w:cs="Arial"/>
          <w:position w:val="1"/>
          <w:sz w:val="22"/>
          <w:szCs w:val="22"/>
        </w:rPr>
        <w:t xml:space="preserve">s </w:t>
      </w:r>
      <w:r w:rsidRPr="000854ED">
        <w:rPr>
          <w:rFonts w:ascii="Arial" w:eastAsia="Calibri" w:hAnsi="Arial" w:cs="Arial"/>
          <w:spacing w:val="1"/>
          <w:position w:val="1"/>
          <w:sz w:val="22"/>
          <w:szCs w:val="22"/>
        </w:rPr>
        <w:t>w</w:t>
      </w:r>
      <w:r w:rsidRPr="000854ED">
        <w:rPr>
          <w:rFonts w:ascii="Arial" w:eastAsia="Calibri" w:hAnsi="Arial" w:cs="Arial"/>
          <w:position w:val="1"/>
          <w:sz w:val="22"/>
          <w:szCs w:val="22"/>
        </w:rPr>
        <w:t>i</w:t>
      </w:r>
      <w:r w:rsidRPr="000854ED">
        <w:rPr>
          <w:rFonts w:ascii="Arial" w:eastAsia="Calibri" w:hAnsi="Arial" w:cs="Arial"/>
          <w:spacing w:val="-1"/>
          <w:position w:val="1"/>
          <w:sz w:val="22"/>
          <w:szCs w:val="22"/>
        </w:rPr>
        <w:t>t</w:t>
      </w:r>
      <w:r w:rsidRPr="000854ED">
        <w:rPr>
          <w:rFonts w:ascii="Arial" w:eastAsia="Calibri" w:hAnsi="Arial" w:cs="Arial"/>
          <w:position w:val="1"/>
          <w:sz w:val="22"/>
          <w:szCs w:val="22"/>
        </w:rPr>
        <w:t xml:space="preserve">h the proper supervision, </w:t>
      </w:r>
      <w:r w:rsidRPr="000854ED">
        <w:rPr>
          <w:rFonts w:ascii="Arial" w:eastAsia="Calibri" w:hAnsi="Arial" w:cs="Arial"/>
          <w:spacing w:val="1"/>
          <w:sz w:val="22"/>
          <w:szCs w:val="22"/>
        </w:rPr>
        <w:t>t</w:t>
      </w:r>
      <w:r w:rsidRPr="000854ED">
        <w:rPr>
          <w:rFonts w:ascii="Arial" w:eastAsia="Calibri" w:hAnsi="Arial" w:cs="Arial"/>
          <w:spacing w:val="-1"/>
          <w:sz w:val="22"/>
          <w:szCs w:val="22"/>
        </w:rPr>
        <w:t>ra</w:t>
      </w:r>
      <w:r w:rsidRPr="000854ED">
        <w:rPr>
          <w:rFonts w:ascii="Arial" w:eastAsia="Calibri" w:hAnsi="Arial" w:cs="Arial"/>
          <w:spacing w:val="1"/>
          <w:sz w:val="22"/>
          <w:szCs w:val="22"/>
        </w:rPr>
        <w:t>i</w:t>
      </w:r>
      <w:r w:rsidRPr="000854ED">
        <w:rPr>
          <w:rFonts w:ascii="Arial" w:eastAsia="Calibri" w:hAnsi="Arial" w:cs="Arial"/>
          <w:sz w:val="22"/>
          <w:szCs w:val="22"/>
        </w:rPr>
        <w:t>n</w:t>
      </w:r>
      <w:r w:rsidRPr="000854ED">
        <w:rPr>
          <w:rFonts w:ascii="Arial" w:eastAsia="Calibri" w:hAnsi="Arial" w:cs="Arial"/>
          <w:spacing w:val="1"/>
          <w:sz w:val="22"/>
          <w:szCs w:val="22"/>
        </w:rPr>
        <w:t>i</w:t>
      </w:r>
      <w:r w:rsidRPr="000854ED">
        <w:rPr>
          <w:rFonts w:ascii="Arial" w:eastAsia="Calibri" w:hAnsi="Arial" w:cs="Arial"/>
          <w:spacing w:val="-3"/>
          <w:sz w:val="22"/>
          <w:szCs w:val="22"/>
        </w:rPr>
        <w:t>n</w:t>
      </w:r>
      <w:r w:rsidRPr="000854ED">
        <w:rPr>
          <w:rFonts w:ascii="Arial" w:eastAsia="Calibri" w:hAnsi="Arial" w:cs="Arial"/>
          <w:spacing w:val="1"/>
          <w:sz w:val="22"/>
          <w:szCs w:val="22"/>
        </w:rPr>
        <w:t>g</w:t>
      </w:r>
      <w:r w:rsidRPr="000854ED">
        <w:rPr>
          <w:rFonts w:ascii="Arial" w:eastAsia="Calibri" w:hAnsi="Arial" w:cs="Arial"/>
          <w:sz w:val="22"/>
          <w:szCs w:val="22"/>
        </w:rPr>
        <w:t>,</w:t>
      </w:r>
      <w:r w:rsidRPr="000854ED">
        <w:rPr>
          <w:rFonts w:ascii="Arial" w:eastAsia="Calibri" w:hAnsi="Arial" w:cs="Arial"/>
          <w:spacing w:val="19"/>
          <w:sz w:val="22"/>
          <w:szCs w:val="22"/>
        </w:rPr>
        <w:t xml:space="preserve"> </w:t>
      </w:r>
      <w:r w:rsidRPr="000854ED">
        <w:rPr>
          <w:rFonts w:ascii="Arial" w:eastAsia="Calibri" w:hAnsi="Arial" w:cs="Arial"/>
          <w:spacing w:val="-1"/>
          <w:sz w:val="22"/>
          <w:szCs w:val="22"/>
        </w:rPr>
        <w:t>e</w:t>
      </w:r>
      <w:r w:rsidRPr="000854ED">
        <w:rPr>
          <w:rFonts w:ascii="Arial" w:eastAsia="Calibri" w:hAnsi="Arial" w:cs="Arial"/>
          <w:sz w:val="22"/>
          <w:szCs w:val="22"/>
        </w:rPr>
        <w:t>qu</w:t>
      </w:r>
      <w:r w:rsidRPr="000854ED">
        <w:rPr>
          <w:rFonts w:ascii="Arial" w:eastAsia="Calibri" w:hAnsi="Arial" w:cs="Arial"/>
          <w:spacing w:val="1"/>
          <w:sz w:val="22"/>
          <w:szCs w:val="22"/>
        </w:rPr>
        <w:t>i</w:t>
      </w:r>
      <w:r w:rsidRPr="000854ED">
        <w:rPr>
          <w:rFonts w:ascii="Arial" w:eastAsia="Calibri" w:hAnsi="Arial" w:cs="Arial"/>
          <w:spacing w:val="-3"/>
          <w:sz w:val="22"/>
          <w:szCs w:val="22"/>
        </w:rPr>
        <w:t>p</w:t>
      </w:r>
      <w:r w:rsidRPr="000854ED">
        <w:rPr>
          <w:rFonts w:ascii="Arial" w:eastAsia="Calibri" w:hAnsi="Arial" w:cs="Arial"/>
          <w:spacing w:val="1"/>
          <w:sz w:val="22"/>
          <w:szCs w:val="22"/>
        </w:rPr>
        <w:t>m</w:t>
      </w:r>
      <w:r w:rsidRPr="000854ED">
        <w:rPr>
          <w:rFonts w:ascii="Arial" w:eastAsia="Calibri" w:hAnsi="Arial" w:cs="Arial"/>
          <w:spacing w:val="-1"/>
          <w:sz w:val="22"/>
          <w:szCs w:val="22"/>
        </w:rPr>
        <w:t>e</w:t>
      </w:r>
      <w:r w:rsidRPr="000854ED">
        <w:rPr>
          <w:rFonts w:ascii="Arial" w:eastAsia="Calibri" w:hAnsi="Arial" w:cs="Arial"/>
          <w:spacing w:val="-3"/>
          <w:sz w:val="22"/>
          <w:szCs w:val="22"/>
        </w:rPr>
        <w:t>n</w:t>
      </w:r>
      <w:r w:rsidRPr="000854ED">
        <w:rPr>
          <w:rFonts w:ascii="Arial" w:eastAsia="Calibri" w:hAnsi="Arial" w:cs="Arial"/>
          <w:sz w:val="22"/>
          <w:szCs w:val="22"/>
        </w:rPr>
        <w:t>t,</w:t>
      </w:r>
      <w:r w:rsidRPr="000854ED">
        <w:rPr>
          <w:rFonts w:ascii="Arial" w:eastAsia="Calibri" w:hAnsi="Arial" w:cs="Arial"/>
          <w:spacing w:val="22"/>
          <w:sz w:val="22"/>
          <w:szCs w:val="22"/>
        </w:rPr>
        <w:t xml:space="preserve"> </w:t>
      </w:r>
      <w:r w:rsidRPr="000854ED">
        <w:rPr>
          <w:rFonts w:ascii="Arial" w:eastAsia="Calibri" w:hAnsi="Arial" w:cs="Arial"/>
          <w:spacing w:val="-1"/>
          <w:sz w:val="22"/>
          <w:szCs w:val="22"/>
        </w:rPr>
        <w:t>a</w:t>
      </w:r>
      <w:r w:rsidRPr="000854ED">
        <w:rPr>
          <w:rFonts w:ascii="Arial" w:eastAsia="Calibri" w:hAnsi="Arial" w:cs="Arial"/>
          <w:sz w:val="22"/>
          <w:szCs w:val="22"/>
        </w:rPr>
        <w:t>nd</w:t>
      </w:r>
      <w:r w:rsidRPr="000854ED">
        <w:rPr>
          <w:rFonts w:ascii="Arial" w:eastAsia="Calibri" w:hAnsi="Arial" w:cs="Arial"/>
          <w:spacing w:val="7"/>
          <w:sz w:val="22"/>
          <w:szCs w:val="22"/>
        </w:rPr>
        <w:t xml:space="preserve"> </w:t>
      </w:r>
      <w:r w:rsidRPr="000854ED">
        <w:rPr>
          <w:rFonts w:ascii="Arial" w:eastAsia="Calibri" w:hAnsi="Arial" w:cs="Arial"/>
          <w:spacing w:val="-1"/>
          <w:sz w:val="22"/>
          <w:szCs w:val="22"/>
        </w:rPr>
        <w:t>re</w:t>
      </w:r>
      <w:r w:rsidRPr="000854ED">
        <w:rPr>
          <w:rFonts w:ascii="Arial" w:eastAsia="Calibri" w:hAnsi="Arial" w:cs="Arial"/>
          <w:spacing w:val="-2"/>
          <w:sz w:val="22"/>
          <w:szCs w:val="22"/>
        </w:rPr>
        <w:t>s</w:t>
      </w:r>
      <w:r w:rsidRPr="000854ED">
        <w:rPr>
          <w:rFonts w:ascii="Arial" w:eastAsia="Calibri" w:hAnsi="Arial" w:cs="Arial"/>
          <w:sz w:val="22"/>
          <w:szCs w:val="22"/>
        </w:rPr>
        <w:t>ou</w:t>
      </w:r>
      <w:r w:rsidRPr="000854ED">
        <w:rPr>
          <w:rFonts w:ascii="Arial" w:eastAsia="Calibri" w:hAnsi="Arial" w:cs="Arial"/>
          <w:spacing w:val="-1"/>
          <w:sz w:val="22"/>
          <w:szCs w:val="22"/>
        </w:rPr>
        <w:t>r</w:t>
      </w:r>
      <w:r w:rsidRPr="000854ED">
        <w:rPr>
          <w:rFonts w:ascii="Arial" w:eastAsia="Calibri" w:hAnsi="Arial" w:cs="Arial"/>
          <w:sz w:val="22"/>
          <w:szCs w:val="22"/>
        </w:rPr>
        <w:t>c</w:t>
      </w:r>
      <w:r w:rsidRPr="000854ED">
        <w:rPr>
          <w:rFonts w:ascii="Arial" w:eastAsia="Calibri" w:hAnsi="Arial" w:cs="Arial"/>
          <w:spacing w:val="-1"/>
          <w:sz w:val="22"/>
          <w:szCs w:val="22"/>
        </w:rPr>
        <w:t>e</w:t>
      </w:r>
      <w:r w:rsidRPr="000854ED">
        <w:rPr>
          <w:rFonts w:ascii="Arial" w:eastAsia="Calibri" w:hAnsi="Arial" w:cs="Arial"/>
          <w:sz w:val="22"/>
          <w:szCs w:val="22"/>
        </w:rPr>
        <w:t>s</w:t>
      </w:r>
      <w:r w:rsidRPr="000854ED">
        <w:rPr>
          <w:rFonts w:ascii="Arial" w:eastAsia="Calibri" w:hAnsi="Arial" w:cs="Arial"/>
          <w:spacing w:val="12"/>
          <w:sz w:val="22"/>
          <w:szCs w:val="22"/>
        </w:rPr>
        <w:t xml:space="preserve"> </w:t>
      </w:r>
      <w:r w:rsidRPr="000854ED">
        <w:rPr>
          <w:rFonts w:ascii="Arial" w:eastAsia="Calibri" w:hAnsi="Arial" w:cs="Arial"/>
          <w:spacing w:val="-1"/>
          <w:sz w:val="22"/>
          <w:szCs w:val="22"/>
        </w:rPr>
        <w:t>t</w:t>
      </w:r>
      <w:r w:rsidRPr="000854ED">
        <w:rPr>
          <w:rFonts w:ascii="Arial" w:eastAsia="Calibri" w:hAnsi="Arial" w:cs="Arial"/>
          <w:sz w:val="22"/>
          <w:szCs w:val="22"/>
        </w:rPr>
        <w:t>o help k</w:t>
      </w:r>
      <w:r w:rsidRPr="000854ED">
        <w:rPr>
          <w:rFonts w:ascii="Arial" w:eastAsia="Calibri" w:hAnsi="Arial" w:cs="Arial"/>
          <w:spacing w:val="1"/>
          <w:sz w:val="22"/>
          <w:szCs w:val="22"/>
        </w:rPr>
        <w:t>ee</w:t>
      </w:r>
      <w:r w:rsidRPr="000854ED">
        <w:rPr>
          <w:rFonts w:ascii="Arial" w:eastAsia="Calibri" w:hAnsi="Arial" w:cs="Arial"/>
          <w:sz w:val="22"/>
          <w:szCs w:val="22"/>
        </w:rPr>
        <w:t xml:space="preserve">p </w:t>
      </w:r>
      <w:r w:rsidRPr="000854ED">
        <w:rPr>
          <w:rFonts w:ascii="Arial" w:eastAsia="Calibri" w:hAnsi="Arial" w:cs="Arial"/>
          <w:spacing w:val="-1"/>
          <w:sz w:val="22"/>
          <w:szCs w:val="22"/>
        </w:rPr>
        <w:t>t</w:t>
      </w:r>
      <w:r w:rsidRPr="000854ED">
        <w:rPr>
          <w:rFonts w:ascii="Arial" w:eastAsia="Calibri" w:hAnsi="Arial" w:cs="Arial"/>
          <w:sz w:val="22"/>
          <w:szCs w:val="22"/>
        </w:rPr>
        <w:t>h</w:t>
      </w:r>
      <w:r w:rsidRPr="000854ED">
        <w:rPr>
          <w:rFonts w:ascii="Arial" w:eastAsia="Calibri" w:hAnsi="Arial" w:cs="Arial"/>
          <w:spacing w:val="1"/>
          <w:sz w:val="22"/>
          <w:szCs w:val="22"/>
        </w:rPr>
        <w:t>e</w:t>
      </w:r>
      <w:r w:rsidRPr="000854ED">
        <w:rPr>
          <w:rFonts w:ascii="Arial" w:eastAsia="Calibri" w:hAnsi="Arial" w:cs="Arial"/>
          <w:sz w:val="22"/>
          <w:szCs w:val="22"/>
        </w:rPr>
        <w:t xml:space="preserve">m </w:t>
      </w:r>
      <w:r w:rsidRPr="000854ED">
        <w:rPr>
          <w:rFonts w:ascii="Arial" w:eastAsia="Calibri" w:hAnsi="Arial" w:cs="Arial"/>
          <w:spacing w:val="-1"/>
          <w:sz w:val="22"/>
          <w:szCs w:val="22"/>
        </w:rPr>
        <w:t>s</w:t>
      </w:r>
      <w:r w:rsidRPr="000854ED">
        <w:rPr>
          <w:rFonts w:ascii="Arial" w:eastAsia="Calibri" w:hAnsi="Arial" w:cs="Arial"/>
          <w:spacing w:val="-3"/>
          <w:sz w:val="22"/>
          <w:szCs w:val="22"/>
        </w:rPr>
        <w:t>a</w:t>
      </w:r>
      <w:r w:rsidRPr="000854ED">
        <w:rPr>
          <w:rFonts w:ascii="Arial" w:eastAsia="Calibri" w:hAnsi="Arial" w:cs="Arial"/>
          <w:sz w:val="22"/>
          <w:szCs w:val="22"/>
        </w:rPr>
        <w:t>f</w:t>
      </w:r>
      <w:r w:rsidRPr="000854ED">
        <w:rPr>
          <w:rFonts w:ascii="Arial" w:eastAsia="Calibri" w:hAnsi="Arial" w:cs="Arial"/>
          <w:spacing w:val="1"/>
          <w:sz w:val="22"/>
          <w:szCs w:val="22"/>
        </w:rPr>
        <w:t>e on the job</w:t>
      </w:r>
      <w:r w:rsidRPr="000854ED">
        <w:rPr>
          <w:rFonts w:ascii="Arial" w:eastAsia="Calibri" w:hAnsi="Arial" w:cs="Arial"/>
          <w:sz w:val="22"/>
          <w:szCs w:val="22"/>
        </w:rPr>
        <w:t xml:space="preserve">. Resources here: </w:t>
      </w:r>
      <w:hyperlink r:id="rId11" w:anchor="what-employers-and-supervisors-need-to-know" w:history="1">
        <w:r w:rsidRPr="000854ED">
          <w:rPr>
            <w:rStyle w:val="Hyperlink"/>
            <w:rFonts w:ascii="Arial" w:eastAsia="Calibri" w:hAnsi="Arial" w:cs="Arial"/>
            <w:color w:val="auto"/>
            <w:sz w:val="22"/>
            <w:szCs w:val="22"/>
          </w:rPr>
          <w:t>https://roadsafetyatwork.ca/work-zone-safety/for-employers-and-supervisors/#what-employers-and-supervisors-need-to-know</w:t>
        </w:r>
      </w:hyperlink>
    </w:p>
    <w:p w14:paraId="5792FAB3" w14:textId="77777777" w:rsidR="000854ED" w:rsidRPr="000854ED" w:rsidRDefault="000854ED" w:rsidP="000854ED">
      <w:pPr>
        <w:spacing w:line="252" w:lineRule="exact"/>
        <w:ind w:right="-20"/>
        <w:rPr>
          <w:rFonts w:ascii="Arial" w:eastAsia="Calibri" w:hAnsi="Arial" w:cs="Arial"/>
          <w:sz w:val="22"/>
          <w:szCs w:val="22"/>
        </w:rPr>
      </w:pPr>
      <w:r w:rsidRPr="000854ED">
        <w:rPr>
          <w:rFonts w:ascii="Arial" w:eastAsia="Calibri" w:hAnsi="Arial" w:cs="Arial"/>
          <w:sz w:val="22"/>
          <w:szCs w:val="22"/>
        </w:rPr>
        <w:t>#ConeZoneBC</w:t>
      </w:r>
    </w:p>
    <w:p w14:paraId="3CA8926C" w14:textId="77777777" w:rsidR="000854ED" w:rsidRPr="000854ED" w:rsidRDefault="000854ED" w:rsidP="000854ED">
      <w:pPr>
        <w:spacing w:line="252" w:lineRule="exact"/>
        <w:ind w:right="-20"/>
        <w:rPr>
          <w:rFonts w:ascii="Arial" w:eastAsia="Calibri" w:hAnsi="Arial" w:cs="Arial"/>
          <w:sz w:val="22"/>
          <w:szCs w:val="22"/>
        </w:rPr>
      </w:pPr>
    </w:p>
    <w:p w14:paraId="2A061A91" w14:textId="77777777" w:rsidR="000854ED" w:rsidRPr="000854ED" w:rsidRDefault="000854ED" w:rsidP="000854ED">
      <w:pPr>
        <w:spacing w:line="252" w:lineRule="exact"/>
        <w:ind w:right="-20"/>
        <w:rPr>
          <w:rFonts w:ascii="Arial" w:eastAsia="Calibri" w:hAnsi="Arial" w:cs="Arial"/>
          <w:sz w:val="22"/>
          <w:szCs w:val="22"/>
        </w:rPr>
      </w:pPr>
      <w:r w:rsidRPr="000854ED">
        <w:rPr>
          <w:rFonts w:ascii="Arial" w:hAnsi="Arial" w:cs="Arial"/>
          <w:sz w:val="22"/>
          <w:szCs w:val="22"/>
        </w:rPr>
        <w:t xml:space="preserve">Help keep your workers safe in roadside work zones. Find information in the Work Zone Planning Tool Kit today: </w:t>
      </w:r>
      <w:hyperlink r:id="rId12" w:history="1">
        <w:r w:rsidRPr="000854ED">
          <w:rPr>
            <w:rStyle w:val="Hyperlink"/>
            <w:rFonts w:ascii="Arial" w:hAnsi="Arial" w:cs="Arial"/>
            <w:color w:val="auto"/>
            <w:sz w:val="22"/>
            <w:szCs w:val="22"/>
          </w:rPr>
          <w:t>https://roadsafetyatwork.ca/resource/tool-kit/work-zone-planning/</w:t>
        </w:r>
      </w:hyperlink>
      <w:r w:rsidRPr="000854ED">
        <w:rPr>
          <w:rFonts w:ascii="Arial" w:hAnsi="Arial" w:cs="Arial"/>
          <w:sz w:val="22"/>
          <w:szCs w:val="22"/>
        </w:rPr>
        <w:t xml:space="preserve"> </w:t>
      </w:r>
      <w:r w:rsidRPr="000854ED">
        <w:rPr>
          <w:rFonts w:ascii="Arial" w:eastAsia="Calibri" w:hAnsi="Arial" w:cs="Arial"/>
          <w:sz w:val="22"/>
          <w:szCs w:val="22"/>
        </w:rPr>
        <w:t>#ConeZoneBC</w:t>
      </w:r>
    </w:p>
    <w:p w14:paraId="473604A4" w14:textId="77777777" w:rsidR="000854ED" w:rsidRPr="000854ED" w:rsidRDefault="000854ED" w:rsidP="000854ED">
      <w:pPr>
        <w:rPr>
          <w:rFonts w:ascii="Arial" w:eastAsia="Calibri" w:hAnsi="Arial" w:cs="Arial"/>
          <w:sz w:val="22"/>
          <w:szCs w:val="22"/>
        </w:rPr>
      </w:pPr>
    </w:p>
    <w:p w14:paraId="7E5CEADB" w14:textId="77777777" w:rsidR="000854ED" w:rsidRPr="000854ED" w:rsidRDefault="000854ED" w:rsidP="000854ED">
      <w:pPr>
        <w:spacing w:line="252" w:lineRule="exact"/>
        <w:ind w:right="-20"/>
        <w:rPr>
          <w:rFonts w:ascii="Arial" w:hAnsi="Arial" w:cs="Arial"/>
          <w:sz w:val="22"/>
          <w:szCs w:val="22"/>
        </w:rPr>
      </w:pPr>
      <w:r w:rsidRPr="000854ED">
        <w:rPr>
          <w:rFonts w:ascii="Arial" w:hAnsi="Arial" w:cs="Arial"/>
          <w:sz w:val="22"/>
          <w:szCs w:val="22"/>
        </w:rPr>
        <w:t xml:space="preserve">Before your workers begin their work, ensure everything has been checked off this list: </w:t>
      </w:r>
      <w:hyperlink r:id="rId13" w:history="1">
        <w:r w:rsidRPr="000854ED">
          <w:rPr>
            <w:rStyle w:val="Hyperlink"/>
            <w:rFonts w:ascii="Arial" w:hAnsi="Arial" w:cs="Arial"/>
            <w:color w:val="auto"/>
            <w:sz w:val="22"/>
            <w:szCs w:val="22"/>
          </w:rPr>
          <w:t>https://roadsafetyatwork.ca/resource/handout/roadside-work-preparation-checklist/</w:t>
        </w:r>
      </w:hyperlink>
      <w:r w:rsidRPr="000854ED">
        <w:rPr>
          <w:rFonts w:ascii="Arial" w:hAnsi="Arial" w:cs="Arial"/>
          <w:sz w:val="22"/>
          <w:szCs w:val="22"/>
        </w:rPr>
        <w:t xml:space="preserve"> #ConeZoneBC</w:t>
      </w:r>
    </w:p>
    <w:p w14:paraId="4DAAC73F" w14:textId="77777777" w:rsidR="000854ED" w:rsidRPr="000854ED" w:rsidRDefault="000854ED" w:rsidP="000854ED">
      <w:pPr>
        <w:spacing w:line="252" w:lineRule="exact"/>
        <w:ind w:right="-20"/>
        <w:rPr>
          <w:rFonts w:ascii="Arial" w:hAnsi="Arial" w:cs="Arial"/>
          <w:sz w:val="22"/>
          <w:szCs w:val="22"/>
        </w:rPr>
      </w:pPr>
    </w:p>
    <w:p w14:paraId="2BAAA71C" w14:textId="77777777" w:rsidR="000854ED" w:rsidRPr="000854ED" w:rsidRDefault="000854ED" w:rsidP="000854ED">
      <w:pPr>
        <w:spacing w:line="252" w:lineRule="exact"/>
        <w:ind w:right="-20"/>
        <w:rPr>
          <w:rFonts w:ascii="Arial" w:eastAsia="Calibri" w:hAnsi="Arial" w:cs="Arial"/>
          <w:sz w:val="22"/>
          <w:szCs w:val="22"/>
        </w:rPr>
      </w:pPr>
      <w:r w:rsidRPr="000854ED">
        <w:rPr>
          <w:rFonts w:ascii="Arial" w:hAnsi="Arial" w:cs="Arial"/>
          <w:sz w:val="22"/>
          <w:szCs w:val="22"/>
        </w:rPr>
        <w:lastRenderedPageBreak/>
        <w:t xml:space="preserve">Do you have the proper traffic control devices – cones, barriers, signs, etc.? Is all equipment in good condition? View the </w:t>
      </w:r>
      <w:r w:rsidRPr="000854ED">
        <w:rPr>
          <w:rFonts w:ascii="Arial" w:eastAsia="Calibri" w:hAnsi="Arial" w:cs="Arial"/>
          <w:sz w:val="22"/>
          <w:szCs w:val="22"/>
        </w:rPr>
        <w:t xml:space="preserve">Roadside Work Preparation Checklist to learn more: </w:t>
      </w:r>
      <w:hyperlink r:id="rId14" w:history="1">
        <w:r w:rsidRPr="000854ED">
          <w:rPr>
            <w:rStyle w:val="Hyperlink"/>
            <w:rFonts w:ascii="Arial" w:eastAsia="Calibri" w:hAnsi="Arial" w:cs="Arial"/>
            <w:color w:val="auto"/>
            <w:sz w:val="22"/>
            <w:szCs w:val="22"/>
          </w:rPr>
          <w:t>https://roadsafetyatwork.ca/resource/handout/roadside-work-preparation-checklist/</w:t>
        </w:r>
      </w:hyperlink>
      <w:r w:rsidRPr="000854ED">
        <w:rPr>
          <w:rFonts w:ascii="Arial" w:eastAsia="Calibri" w:hAnsi="Arial" w:cs="Arial"/>
          <w:sz w:val="22"/>
          <w:szCs w:val="22"/>
        </w:rPr>
        <w:t xml:space="preserve"> #ConeZoneBC</w:t>
      </w:r>
    </w:p>
    <w:p w14:paraId="4CD9B43D" w14:textId="77777777" w:rsidR="000854ED" w:rsidRPr="000854ED" w:rsidRDefault="000854ED" w:rsidP="000854ED">
      <w:pPr>
        <w:spacing w:line="252" w:lineRule="exact"/>
        <w:ind w:right="-20"/>
        <w:rPr>
          <w:rFonts w:ascii="Arial" w:eastAsia="Calibri" w:hAnsi="Arial" w:cs="Arial"/>
          <w:sz w:val="22"/>
          <w:szCs w:val="22"/>
        </w:rPr>
      </w:pPr>
    </w:p>
    <w:p w14:paraId="56E4648C" w14:textId="77777777" w:rsidR="000854ED" w:rsidRPr="000854ED" w:rsidRDefault="000854ED" w:rsidP="000854ED">
      <w:pPr>
        <w:spacing w:line="252" w:lineRule="exact"/>
        <w:ind w:right="-20"/>
        <w:rPr>
          <w:rFonts w:ascii="Arial" w:eastAsia="Calibri" w:hAnsi="Arial" w:cs="Arial"/>
          <w:sz w:val="22"/>
          <w:szCs w:val="22"/>
        </w:rPr>
      </w:pPr>
      <w:r w:rsidRPr="000854ED">
        <w:rPr>
          <w:rFonts w:ascii="Arial" w:hAnsi="Arial" w:cs="Arial"/>
          <w:sz w:val="22"/>
          <w:szCs w:val="22"/>
        </w:rPr>
        <w:t xml:space="preserve">Do you have an emergency plan for the work site? View the </w:t>
      </w:r>
      <w:r w:rsidRPr="000854ED">
        <w:rPr>
          <w:rFonts w:ascii="Arial" w:eastAsia="Calibri" w:hAnsi="Arial" w:cs="Arial"/>
          <w:sz w:val="22"/>
          <w:szCs w:val="22"/>
        </w:rPr>
        <w:t>Roadside Work Preparation Checklist to learn more:</w:t>
      </w:r>
      <w:r w:rsidRPr="000854ED">
        <w:rPr>
          <w:rFonts w:ascii="Arial" w:hAnsi="Arial" w:cs="Arial"/>
          <w:sz w:val="22"/>
          <w:szCs w:val="22"/>
        </w:rPr>
        <w:t xml:space="preserve"> </w:t>
      </w:r>
      <w:hyperlink r:id="rId15" w:history="1">
        <w:r w:rsidRPr="000854ED">
          <w:rPr>
            <w:rStyle w:val="Hyperlink"/>
            <w:rFonts w:ascii="Arial" w:hAnsi="Arial" w:cs="Arial"/>
            <w:color w:val="auto"/>
            <w:sz w:val="22"/>
            <w:szCs w:val="22"/>
          </w:rPr>
          <w:t>https://roadsafetyatwork.ca/resource/handout/roadside-work-preparation-checklist/</w:t>
        </w:r>
      </w:hyperlink>
      <w:r w:rsidRPr="000854ED">
        <w:rPr>
          <w:rFonts w:ascii="Arial" w:hAnsi="Arial" w:cs="Arial"/>
          <w:sz w:val="22"/>
          <w:szCs w:val="22"/>
        </w:rPr>
        <w:t xml:space="preserve"> </w:t>
      </w:r>
      <w:r w:rsidRPr="000854ED">
        <w:rPr>
          <w:rFonts w:ascii="Arial" w:eastAsia="Calibri" w:hAnsi="Arial" w:cs="Arial"/>
          <w:sz w:val="22"/>
          <w:szCs w:val="22"/>
        </w:rPr>
        <w:t>#ConeZoneBC</w:t>
      </w:r>
    </w:p>
    <w:p w14:paraId="12F22747" w14:textId="77777777" w:rsidR="000854ED" w:rsidRPr="000854ED" w:rsidRDefault="000854ED" w:rsidP="000854ED">
      <w:pPr>
        <w:rPr>
          <w:rFonts w:ascii="Arial" w:eastAsia="Calibri" w:hAnsi="Arial" w:cs="Arial"/>
          <w:sz w:val="22"/>
          <w:szCs w:val="22"/>
        </w:rPr>
      </w:pPr>
    </w:p>
    <w:p w14:paraId="6ED98F27" w14:textId="77777777" w:rsidR="000854ED" w:rsidRPr="000854ED" w:rsidRDefault="000854ED" w:rsidP="000854ED">
      <w:pPr>
        <w:rPr>
          <w:rFonts w:ascii="Arial" w:hAnsi="Arial" w:cs="Arial"/>
        </w:rPr>
      </w:pPr>
      <w:r w:rsidRPr="000854ED">
        <w:rPr>
          <w:rFonts w:ascii="Arial" w:eastAsia="Calibri" w:hAnsi="Arial" w:cs="Arial"/>
          <w:sz w:val="22"/>
          <w:szCs w:val="22"/>
        </w:rPr>
        <w:t xml:space="preserve">The Slow Down Move Over law is something every driver should know, but sadly, they don’t. Drivers </w:t>
      </w:r>
      <w:r w:rsidRPr="000854ED">
        <w:rPr>
          <w:rFonts w:ascii="Arial" w:hAnsi="Arial" w:cs="Arial"/>
          <w:sz w:val="22"/>
          <w:szCs w:val="22"/>
          <w:shd w:val="clear" w:color="auto" w:fill="FFFFFF"/>
        </w:rPr>
        <w:t>must reduce speed when driving near a stopped vehicle at the roadside with flashing yellow, red, or blue lights. Share this post to help spread the message:</w:t>
      </w:r>
      <w:r w:rsidRPr="000854ED">
        <w:rPr>
          <w:rFonts w:ascii="Arial" w:hAnsi="Arial" w:cs="Arial"/>
        </w:rPr>
        <w:t xml:space="preserve"> </w:t>
      </w:r>
      <w:hyperlink r:id="rId16" w:anchor="work-zone-driving-laws" w:history="1">
        <w:r w:rsidRPr="000854ED">
          <w:rPr>
            <w:rStyle w:val="Hyperlink"/>
            <w:rFonts w:ascii="Arial" w:hAnsi="Arial" w:cs="Arial"/>
            <w:color w:val="auto"/>
          </w:rPr>
          <w:t>https://roadsafetyatwork.ca/work-zone-safety/for-drivers/#work-zone-driving-laws</w:t>
        </w:r>
      </w:hyperlink>
      <w:r w:rsidRPr="000854ED">
        <w:rPr>
          <w:rFonts w:ascii="Arial" w:hAnsi="Arial" w:cs="Arial"/>
        </w:rPr>
        <w:t xml:space="preserve"> #ConeZoneBC</w:t>
      </w:r>
    </w:p>
    <w:p w14:paraId="2B55CC7F" w14:textId="77777777" w:rsidR="000854ED" w:rsidRPr="000854ED" w:rsidRDefault="000854ED" w:rsidP="000854ED">
      <w:pPr>
        <w:spacing w:line="252" w:lineRule="exact"/>
        <w:ind w:right="-20"/>
        <w:rPr>
          <w:rFonts w:ascii="Arial" w:hAnsi="Arial" w:cs="Arial"/>
          <w:sz w:val="22"/>
          <w:szCs w:val="22"/>
        </w:rPr>
      </w:pPr>
    </w:p>
    <w:p w14:paraId="1592EB3F" w14:textId="77777777" w:rsidR="000854ED" w:rsidRPr="000854ED" w:rsidRDefault="000854ED" w:rsidP="000854ED">
      <w:pPr>
        <w:rPr>
          <w:rFonts w:ascii="Arial" w:hAnsi="Arial" w:cs="Arial"/>
          <w:sz w:val="22"/>
          <w:szCs w:val="22"/>
          <w:shd w:val="clear" w:color="auto" w:fill="FFFFFF"/>
        </w:rPr>
      </w:pPr>
      <w:r w:rsidRPr="000854ED">
        <w:rPr>
          <w:rFonts w:ascii="Arial" w:eastAsia="Calibri" w:hAnsi="Arial" w:cs="Arial"/>
          <w:sz w:val="22"/>
          <w:szCs w:val="22"/>
        </w:rPr>
        <w:t xml:space="preserve">The Slow Down Move Over law is something every driver should know. Drivers </w:t>
      </w:r>
      <w:r w:rsidRPr="000854ED">
        <w:rPr>
          <w:rFonts w:ascii="Arial" w:hAnsi="Arial" w:cs="Arial"/>
          <w:sz w:val="22"/>
          <w:szCs w:val="22"/>
          <w:shd w:val="clear" w:color="auto" w:fill="FFFFFF"/>
        </w:rPr>
        <w:t xml:space="preserve">must not only reduce speed when driving near a stopped vehicle at the roadside with flashing yellow, red or blue lights, but ensure they’re paying close attention in these work zones: </w:t>
      </w:r>
      <w:hyperlink r:id="rId17" w:anchor="work-zone-driving-laws" w:history="1">
        <w:r w:rsidRPr="000854ED">
          <w:rPr>
            <w:rStyle w:val="Hyperlink"/>
            <w:rFonts w:ascii="Arial" w:hAnsi="Arial" w:cs="Arial"/>
            <w:color w:val="auto"/>
            <w:sz w:val="22"/>
            <w:szCs w:val="22"/>
            <w:shd w:val="clear" w:color="auto" w:fill="FFFFFF"/>
          </w:rPr>
          <w:t>https://roadsafetyatwork.ca/work-zone-safety/for-drivers/#work-zone-driving-laws</w:t>
        </w:r>
      </w:hyperlink>
      <w:r w:rsidRPr="000854ED">
        <w:rPr>
          <w:rFonts w:ascii="Arial" w:hAnsi="Arial" w:cs="Arial"/>
          <w:sz w:val="22"/>
          <w:szCs w:val="22"/>
          <w:shd w:val="clear" w:color="auto" w:fill="FFFFFF"/>
        </w:rPr>
        <w:t xml:space="preserve"> #ConeZoneBC</w:t>
      </w:r>
    </w:p>
    <w:p w14:paraId="405791D3" w14:textId="77777777" w:rsidR="000854ED" w:rsidRPr="000854ED" w:rsidRDefault="000854ED" w:rsidP="000854ED">
      <w:pPr>
        <w:spacing w:line="252" w:lineRule="exact"/>
        <w:ind w:right="-20"/>
        <w:rPr>
          <w:rFonts w:ascii="Arial" w:hAnsi="Arial" w:cs="Arial"/>
          <w:sz w:val="22"/>
          <w:szCs w:val="22"/>
        </w:rPr>
      </w:pPr>
    </w:p>
    <w:p w14:paraId="7A821F7E" w14:textId="077BF335" w:rsidR="000854ED" w:rsidRPr="000854ED" w:rsidRDefault="000854ED" w:rsidP="000854ED">
      <w:pPr>
        <w:pStyle w:val="CommentText"/>
        <w:rPr>
          <w:rFonts w:ascii="Arial" w:hAnsi="Arial" w:cs="Arial"/>
        </w:rPr>
      </w:pPr>
      <w:r w:rsidRPr="000854ED">
        <w:rPr>
          <w:rFonts w:ascii="Arial" w:hAnsi="Arial" w:cs="Arial"/>
          <w:sz w:val="22"/>
          <w:szCs w:val="22"/>
        </w:rPr>
        <w:t>Roadside work is dangerous. Between 201</w:t>
      </w:r>
      <w:r w:rsidR="006D77F4">
        <w:rPr>
          <w:rFonts w:ascii="Arial" w:hAnsi="Arial" w:cs="Arial"/>
          <w:sz w:val="22"/>
          <w:szCs w:val="22"/>
        </w:rPr>
        <w:t>5</w:t>
      </w:r>
      <w:r w:rsidRPr="000854ED">
        <w:rPr>
          <w:rFonts w:ascii="Arial" w:hAnsi="Arial" w:cs="Arial"/>
          <w:sz w:val="22"/>
          <w:szCs w:val="22"/>
        </w:rPr>
        <w:t xml:space="preserve"> and 202</w:t>
      </w:r>
      <w:r w:rsidR="006D77F4">
        <w:rPr>
          <w:rFonts w:ascii="Arial" w:hAnsi="Arial" w:cs="Arial"/>
          <w:sz w:val="22"/>
          <w:szCs w:val="22"/>
        </w:rPr>
        <w:t>4</w:t>
      </w:r>
      <w:r w:rsidRPr="000854ED">
        <w:rPr>
          <w:rFonts w:ascii="Arial" w:hAnsi="Arial" w:cs="Arial"/>
          <w:sz w:val="22"/>
          <w:szCs w:val="22"/>
        </w:rPr>
        <w:t xml:space="preserve">, 9 roadside workers were killed on the job. As an employer, here’s what you need to know to help keep them safe: </w:t>
      </w:r>
      <w:hyperlink r:id="rId18" w:history="1">
        <w:r w:rsidRPr="000854ED">
          <w:rPr>
            <w:rStyle w:val="Hyperlink"/>
            <w:rFonts w:ascii="Arial" w:hAnsi="Arial" w:cs="Arial"/>
            <w:color w:val="auto"/>
            <w:sz w:val="22"/>
            <w:szCs w:val="22"/>
          </w:rPr>
          <w:t>https://roadsafetyatwork.ca/resource/tool-kit/work-zone-planning/</w:t>
        </w:r>
      </w:hyperlink>
      <w:r w:rsidRPr="000854ED">
        <w:rPr>
          <w:rFonts w:ascii="Arial" w:hAnsi="Arial" w:cs="Arial"/>
          <w:sz w:val="22"/>
          <w:szCs w:val="22"/>
        </w:rPr>
        <w:t xml:space="preserve"> #ConeZoneBC</w:t>
      </w:r>
    </w:p>
    <w:p w14:paraId="6CFF2ECA" w14:textId="77777777" w:rsidR="000854ED" w:rsidRPr="000854ED" w:rsidRDefault="000854ED" w:rsidP="000854ED">
      <w:pPr>
        <w:spacing w:line="252" w:lineRule="exact"/>
        <w:ind w:right="-20"/>
        <w:rPr>
          <w:rFonts w:ascii="Arial" w:hAnsi="Arial" w:cs="Arial"/>
          <w:sz w:val="22"/>
          <w:szCs w:val="22"/>
        </w:rPr>
      </w:pPr>
    </w:p>
    <w:p w14:paraId="14B2EB8E" w14:textId="77777777" w:rsidR="000854ED" w:rsidRPr="000854ED" w:rsidRDefault="000854ED" w:rsidP="000854ED">
      <w:pPr>
        <w:spacing w:line="252" w:lineRule="exact"/>
        <w:ind w:right="-20"/>
        <w:rPr>
          <w:rFonts w:ascii="Arial" w:hAnsi="Arial" w:cs="Arial"/>
          <w:sz w:val="22"/>
          <w:szCs w:val="22"/>
        </w:rPr>
      </w:pPr>
      <w:r w:rsidRPr="000854ED">
        <w:rPr>
          <w:rFonts w:ascii="Arial" w:hAnsi="Arial" w:cs="Arial"/>
          <w:sz w:val="22"/>
          <w:szCs w:val="22"/>
        </w:rPr>
        <w:t xml:space="preserve">High-visibility garments are a type of personal protective equipment (PPE) and improve how well workers are seen. Are your workers wearing the correct ones? </w:t>
      </w:r>
      <w:hyperlink r:id="rId19" w:anchor="personal-protective-equipment" w:history="1">
        <w:r w:rsidRPr="000854ED">
          <w:rPr>
            <w:rStyle w:val="Hyperlink"/>
            <w:rFonts w:ascii="Arial" w:hAnsi="Arial" w:cs="Arial"/>
            <w:color w:val="auto"/>
            <w:sz w:val="22"/>
            <w:szCs w:val="22"/>
          </w:rPr>
          <w:t>https://roadsafetyatwork.ca/work-zone-safety/for-employers-and-supervisors/#personal-protective-equipment</w:t>
        </w:r>
      </w:hyperlink>
      <w:r w:rsidRPr="000854ED">
        <w:rPr>
          <w:rFonts w:ascii="Arial" w:hAnsi="Arial" w:cs="Arial"/>
          <w:sz w:val="22"/>
          <w:szCs w:val="22"/>
        </w:rPr>
        <w:t xml:space="preserve">  #ConeZoneBC</w:t>
      </w:r>
    </w:p>
    <w:p w14:paraId="2F0356EB" w14:textId="77777777" w:rsidR="000854ED" w:rsidRPr="000854ED" w:rsidRDefault="000854ED" w:rsidP="000854ED">
      <w:pPr>
        <w:autoSpaceDE w:val="0"/>
        <w:autoSpaceDN w:val="0"/>
        <w:adjustRightInd w:val="0"/>
        <w:rPr>
          <w:rFonts w:ascii="Arial" w:hAnsi="Arial" w:cs="Arial"/>
          <w:sz w:val="22"/>
          <w:szCs w:val="22"/>
        </w:rPr>
      </w:pPr>
    </w:p>
    <w:p w14:paraId="2E2A2EEB" w14:textId="5BCFA5A1" w:rsidR="000854ED" w:rsidRPr="000854ED" w:rsidRDefault="000854ED" w:rsidP="000854ED">
      <w:pPr>
        <w:spacing w:line="360" w:lineRule="atLeast"/>
        <w:rPr>
          <w:rFonts w:ascii="Arial" w:hAnsi="Arial" w:cs="Arial"/>
          <w:sz w:val="22"/>
          <w:szCs w:val="22"/>
          <w:lang w:val="en"/>
        </w:rPr>
      </w:pPr>
      <w:r w:rsidRPr="000854ED">
        <w:rPr>
          <w:rFonts w:ascii="Arial" w:hAnsi="Arial" w:cs="Arial"/>
          <w:sz w:val="22"/>
          <w:szCs w:val="22"/>
          <w:lang w:val="en"/>
        </w:rPr>
        <w:t>__________________________________________________________________________</w:t>
      </w:r>
    </w:p>
    <w:p w14:paraId="2356B408" w14:textId="77777777" w:rsidR="000854ED" w:rsidRPr="000854ED" w:rsidRDefault="000854ED" w:rsidP="000854ED">
      <w:pPr>
        <w:autoSpaceDE w:val="0"/>
        <w:autoSpaceDN w:val="0"/>
        <w:adjustRightInd w:val="0"/>
        <w:outlineLvl w:val="0"/>
        <w:rPr>
          <w:rFonts w:ascii="Arial" w:hAnsi="Arial" w:cs="Arial"/>
          <w:b/>
          <w:sz w:val="22"/>
          <w:szCs w:val="22"/>
        </w:rPr>
      </w:pPr>
    </w:p>
    <w:p w14:paraId="50455565" w14:textId="77777777" w:rsidR="000854ED" w:rsidRPr="000854ED" w:rsidRDefault="000854ED" w:rsidP="000854ED">
      <w:pPr>
        <w:rPr>
          <w:rFonts w:ascii="Arial" w:hAnsi="Arial" w:cs="Arial"/>
          <w:b/>
        </w:rPr>
      </w:pPr>
      <w:r w:rsidRPr="000854ED">
        <w:rPr>
          <w:rFonts w:ascii="Arial" w:hAnsi="Arial" w:cs="Arial"/>
          <w:b/>
        </w:rPr>
        <w:t xml:space="preserve">Audience: Roadside workers </w:t>
      </w:r>
    </w:p>
    <w:p w14:paraId="0EE9F044" w14:textId="77777777" w:rsidR="000854ED" w:rsidRPr="000854ED" w:rsidRDefault="000854ED" w:rsidP="000854ED">
      <w:pPr>
        <w:rPr>
          <w:rFonts w:ascii="Arial" w:hAnsi="Arial" w:cs="Arial"/>
          <w:sz w:val="22"/>
          <w:szCs w:val="22"/>
          <w:lang w:val="en"/>
        </w:rPr>
      </w:pPr>
    </w:p>
    <w:p w14:paraId="3FB31BBF" w14:textId="77777777" w:rsidR="000854ED" w:rsidRPr="000854ED" w:rsidRDefault="000854ED" w:rsidP="000854ED">
      <w:pPr>
        <w:rPr>
          <w:rFonts w:ascii="Arial" w:hAnsi="Arial" w:cs="Arial"/>
          <w:sz w:val="22"/>
          <w:szCs w:val="22"/>
        </w:rPr>
      </w:pPr>
      <w:r w:rsidRPr="000854ED">
        <w:rPr>
          <w:rFonts w:ascii="Arial" w:hAnsi="Arial" w:cs="Arial"/>
          <w:sz w:val="22"/>
          <w:szCs w:val="22"/>
        </w:rPr>
        <w:t xml:space="preserve">How can you keep safe when working in roadside work zones? Find free information and resources here: </w:t>
      </w:r>
      <w:hyperlink r:id="rId20" w:history="1">
        <w:r w:rsidRPr="000854ED">
          <w:rPr>
            <w:rStyle w:val="Hyperlink"/>
            <w:rFonts w:ascii="Arial" w:hAnsi="Arial" w:cs="Arial"/>
            <w:color w:val="auto"/>
            <w:sz w:val="22"/>
            <w:szCs w:val="22"/>
          </w:rPr>
          <w:t>https://roadsafetyatwork.ca/work-zone-safety/for-roadside-workers/</w:t>
        </w:r>
      </w:hyperlink>
      <w:r w:rsidRPr="000854ED">
        <w:rPr>
          <w:rFonts w:ascii="Arial" w:hAnsi="Arial" w:cs="Arial"/>
          <w:sz w:val="22"/>
          <w:szCs w:val="22"/>
        </w:rPr>
        <w:t xml:space="preserve"> #ConeZoneBC</w:t>
      </w:r>
    </w:p>
    <w:p w14:paraId="553C4D52" w14:textId="77777777" w:rsidR="000854ED" w:rsidRPr="000854ED" w:rsidRDefault="000854ED" w:rsidP="000854ED">
      <w:pPr>
        <w:rPr>
          <w:rFonts w:ascii="Arial" w:hAnsi="Arial" w:cs="Arial"/>
          <w:sz w:val="22"/>
          <w:szCs w:val="22"/>
        </w:rPr>
      </w:pPr>
    </w:p>
    <w:p w14:paraId="056F21F4" w14:textId="77777777" w:rsidR="000854ED" w:rsidRPr="000854ED" w:rsidRDefault="000854ED" w:rsidP="000854ED">
      <w:pPr>
        <w:rPr>
          <w:rFonts w:ascii="Arial" w:hAnsi="Arial" w:cs="Arial"/>
          <w:sz w:val="22"/>
          <w:szCs w:val="22"/>
        </w:rPr>
      </w:pPr>
      <w:r w:rsidRPr="000854ED">
        <w:rPr>
          <w:rFonts w:ascii="Arial" w:hAnsi="Arial" w:cs="Arial"/>
          <w:sz w:val="22"/>
          <w:szCs w:val="22"/>
        </w:rPr>
        <w:t xml:space="preserve">If you work in a roadside work zone, you must understand your Occupational Health and Safety responsibilities. Take a moment to learn about them: </w:t>
      </w:r>
      <w:hyperlink r:id="rId21" w:anchor="your-safety-responsibilities" w:history="1">
        <w:r w:rsidRPr="000854ED">
          <w:rPr>
            <w:rStyle w:val="Hyperlink"/>
            <w:rFonts w:ascii="Arial" w:hAnsi="Arial" w:cs="Arial"/>
            <w:color w:val="auto"/>
            <w:sz w:val="22"/>
            <w:szCs w:val="22"/>
          </w:rPr>
          <w:t>https://roadsafetyatwork.ca/work-zone-safety/for-roadside-workers/#your-safety-responsibilities</w:t>
        </w:r>
      </w:hyperlink>
      <w:r w:rsidRPr="000854ED">
        <w:rPr>
          <w:rFonts w:ascii="Arial" w:hAnsi="Arial" w:cs="Arial"/>
          <w:sz w:val="22"/>
          <w:szCs w:val="22"/>
        </w:rPr>
        <w:t xml:space="preserve"> #ConeZoneBC</w:t>
      </w:r>
    </w:p>
    <w:p w14:paraId="137634FB" w14:textId="77777777" w:rsidR="000854ED" w:rsidRPr="000854ED" w:rsidRDefault="000854ED" w:rsidP="000854ED">
      <w:pPr>
        <w:rPr>
          <w:rFonts w:ascii="Arial" w:hAnsi="Arial" w:cs="Arial"/>
          <w:sz w:val="22"/>
          <w:szCs w:val="22"/>
        </w:rPr>
      </w:pPr>
    </w:p>
    <w:p w14:paraId="38DB4286" w14:textId="77777777" w:rsidR="000854ED" w:rsidRPr="000854ED" w:rsidRDefault="000854ED" w:rsidP="000854ED">
      <w:pPr>
        <w:rPr>
          <w:rFonts w:ascii="Arial" w:hAnsi="Arial" w:cs="Arial"/>
          <w:sz w:val="22"/>
          <w:szCs w:val="22"/>
        </w:rPr>
      </w:pPr>
      <w:r w:rsidRPr="000854ED">
        <w:rPr>
          <w:rFonts w:ascii="Arial" w:hAnsi="Arial" w:cs="Arial"/>
          <w:sz w:val="22"/>
          <w:szCs w:val="22"/>
        </w:rPr>
        <w:t xml:space="preserve">Asking for additional training or mentoring if you feel you haven’t received adequate training for your job as a roadside worker is your right everybody benefits. </w:t>
      </w:r>
      <w:hyperlink r:id="rId22" w:anchor="your-safety-responsibilities" w:history="1">
        <w:r w:rsidRPr="000854ED">
          <w:rPr>
            <w:rStyle w:val="Hyperlink"/>
            <w:rFonts w:ascii="Arial" w:hAnsi="Arial" w:cs="Arial"/>
            <w:color w:val="auto"/>
            <w:sz w:val="22"/>
            <w:szCs w:val="22"/>
          </w:rPr>
          <w:t>https://roadsafetyatwork.ca/work-zone-safety/for-roadside-workers/#your-safety-responsibilities</w:t>
        </w:r>
      </w:hyperlink>
      <w:r w:rsidRPr="000854ED">
        <w:rPr>
          <w:rFonts w:ascii="Arial" w:hAnsi="Arial" w:cs="Arial"/>
          <w:sz w:val="22"/>
          <w:szCs w:val="22"/>
        </w:rPr>
        <w:t xml:space="preserve"> #ConeZoneBC</w:t>
      </w:r>
    </w:p>
    <w:p w14:paraId="4E93D124" w14:textId="77777777" w:rsidR="000854ED" w:rsidRPr="000854ED" w:rsidRDefault="000854ED" w:rsidP="000854ED">
      <w:pPr>
        <w:rPr>
          <w:rFonts w:ascii="Arial" w:hAnsi="Arial" w:cs="Arial"/>
          <w:sz w:val="22"/>
          <w:szCs w:val="22"/>
        </w:rPr>
      </w:pPr>
    </w:p>
    <w:p w14:paraId="17CB3057" w14:textId="77777777" w:rsidR="000854ED" w:rsidRPr="000854ED" w:rsidRDefault="000854ED" w:rsidP="000854ED">
      <w:pPr>
        <w:rPr>
          <w:rFonts w:ascii="Arial" w:hAnsi="Arial" w:cs="Arial"/>
          <w:sz w:val="22"/>
          <w:szCs w:val="22"/>
        </w:rPr>
      </w:pPr>
      <w:r w:rsidRPr="000854ED">
        <w:rPr>
          <w:rFonts w:ascii="Arial" w:hAnsi="Arial" w:cs="Arial"/>
          <w:sz w:val="22"/>
          <w:szCs w:val="22"/>
        </w:rPr>
        <w:t xml:space="preserve">Do you have concerns around your safety or the safety of others in your roadside work zone? You are responsible for reporting them to your employer. Taking that important step can help save a life. </w:t>
      </w:r>
      <w:hyperlink r:id="rId23" w:anchor="your-safety-responsibilities" w:history="1">
        <w:r w:rsidRPr="000854ED">
          <w:rPr>
            <w:rStyle w:val="Hyperlink"/>
            <w:rFonts w:ascii="Arial" w:hAnsi="Arial" w:cs="Arial"/>
            <w:color w:val="auto"/>
            <w:sz w:val="22"/>
            <w:szCs w:val="22"/>
          </w:rPr>
          <w:t>https://roadsafetyatwork.ca/work-zone-safety/for-roadside-workers/#your-safety-responsibilities</w:t>
        </w:r>
      </w:hyperlink>
    </w:p>
    <w:p w14:paraId="690A4069" w14:textId="77777777" w:rsidR="000854ED" w:rsidRPr="000854ED" w:rsidRDefault="000854ED" w:rsidP="000854ED">
      <w:pPr>
        <w:rPr>
          <w:rFonts w:ascii="Arial" w:hAnsi="Arial" w:cs="Arial"/>
          <w:sz w:val="22"/>
          <w:szCs w:val="22"/>
        </w:rPr>
      </w:pPr>
      <w:r w:rsidRPr="000854ED">
        <w:rPr>
          <w:rFonts w:ascii="Arial" w:hAnsi="Arial" w:cs="Arial"/>
          <w:sz w:val="22"/>
          <w:szCs w:val="22"/>
        </w:rPr>
        <w:t>#ConeZoneBC</w:t>
      </w:r>
    </w:p>
    <w:p w14:paraId="4DD05953" w14:textId="77777777" w:rsidR="000854ED" w:rsidRPr="000854ED" w:rsidRDefault="000854ED" w:rsidP="000854ED">
      <w:pPr>
        <w:rPr>
          <w:rFonts w:ascii="Arial" w:hAnsi="Arial" w:cs="Arial"/>
          <w:sz w:val="22"/>
          <w:szCs w:val="22"/>
        </w:rPr>
      </w:pPr>
      <w:r w:rsidRPr="000854ED">
        <w:rPr>
          <w:rFonts w:ascii="Arial" w:hAnsi="Arial" w:cs="Arial"/>
          <w:sz w:val="22"/>
          <w:szCs w:val="22"/>
        </w:rPr>
        <w:lastRenderedPageBreak/>
        <w:t xml:space="preserve">If you are in the towing and recovery industry, check out our tailgate meeting guide: </w:t>
      </w:r>
      <w:hyperlink r:id="rId24" w:history="1">
        <w:r w:rsidRPr="000854ED">
          <w:rPr>
            <w:rStyle w:val="Hyperlink"/>
            <w:rFonts w:ascii="Arial" w:hAnsi="Arial" w:cs="Arial"/>
            <w:color w:val="auto"/>
            <w:sz w:val="22"/>
            <w:szCs w:val="22"/>
          </w:rPr>
          <w:t>https://roadsafetyatwork.ca/resource/tailgate-meeting-guide/when-is-traffic-control-required-for-towing-and-recovery/</w:t>
        </w:r>
      </w:hyperlink>
      <w:r w:rsidRPr="000854ED">
        <w:rPr>
          <w:rFonts w:ascii="Arial" w:hAnsi="Arial" w:cs="Arial"/>
          <w:sz w:val="22"/>
          <w:szCs w:val="22"/>
        </w:rPr>
        <w:t xml:space="preserve"> </w:t>
      </w:r>
      <w:r w:rsidRPr="000854ED">
        <w:rPr>
          <w:rFonts w:ascii="Arial" w:eastAsia="Calibri" w:hAnsi="Arial" w:cs="Arial"/>
          <w:sz w:val="22"/>
          <w:szCs w:val="22"/>
        </w:rPr>
        <w:t>#ConeZoneBC</w:t>
      </w:r>
    </w:p>
    <w:p w14:paraId="4CFF9D0B" w14:textId="77777777" w:rsidR="000854ED" w:rsidRPr="000854ED" w:rsidRDefault="000854ED" w:rsidP="000854ED">
      <w:pPr>
        <w:rPr>
          <w:rFonts w:ascii="Arial" w:hAnsi="Arial" w:cs="Arial"/>
          <w:sz w:val="22"/>
          <w:szCs w:val="22"/>
        </w:rPr>
      </w:pPr>
    </w:p>
    <w:p w14:paraId="053896C7" w14:textId="77777777" w:rsidR="000854ED" w:rsidRPr="000854ED" w:rsidRDefault="000854ED" w:rsidP="000854ED">
      <w:pPr>
        <w:rPr>
          <w:rFonts w:ascii="Arial" w:hAnsi="Arial" w:cs="Arial"/>
          <w:sz w:val="22"/>
          <w:szCs w:val="22"/>
        </w:rPr>
      </w:pPr>
      <w:r w:rsidRPr="000854ED">
        <w:rPr>
          <w:rFonts w:ascii="Arial" w:hAnsi="Arial" w:cs="Arial"/>
          <w:sz w:val="22"/>
          <w:szCs w:val="22"/>
        </w:rPr>
        <w:t xml:space="preserve">If you can’t say “yes” to every question on this safety checklist, ensure you have a conversation with your employer: </w:t>
      </w:r>
      <w:hyperlink r:id="rId25" w:history="1">
        <w:r w:rsidRPr="000854ED">
          <w:rPr>
            <w:rStyle w:val="Hyperlink"/>
            <w:rFonts w:ascii="Arial" w:hAnsi="Arial" w:cs="Arial"/>
            <w:color w:val="auto"/>
            <w:sz w:val="22"/>
            <w:szCs w:val="22"/>
          </w:rPr>
          <w:t>https://roadsafetyatwork.ca/resource/guide/safety-at-the-roadside-what-workers-need-to-know/</w:t>
        </w:r>
      </w:hyperlink>
      <w:r w:rsidRPr="000854ED">
        <w:rPr>
          <w:rFonts w:ascii="Arial" w:hAnsi="Arial" w:cs="Arial"/>
          <w:sz w:val="22"/>
          <w:szCs w:val="22"/>
        </w:rPr>
        <w:t xml:space="preserve"> #ConeZoneBC</w:t>
      </w:r>
    </w:p>
    <w:p w14:paraId="66FCF35B" w14:textId="77777777" w:rsidR="000854ED" w:rsidRPr="000854ED" w:rsidRDefault="000854ED" w:rsidP="000854ED">
      <w:pPr>
        <w:rPr>
          <w:rFonts w:ascii="Arial" w:hAnsi="Arial" w:cs="Arial"/>
          <w:sz w:val="22"/>
          <w:szCs w:val="22"/>
        </w:rPr>
      </w:pPr>
    </w:p>
    <w:p w14:paraId="1110EA90" w14:textId="77777777" w:rsidR="000854ED" w:rsidRPr="000854ED" w:rsidRDefault="000854ED" w:rsidP="000854ED">
      <w:pPr>
        <w:rPr>
          <w:rFonts w:ascii="Arial" w:hAnsi="Arial" w:cs="Arial"/>
          <w:sz w:val="22"/>
          <w:szCs w:val="22"/>
        </w:rPr>
      </w:pPr>
      <w:r w:rsidRPr="000854ED">
        <w:rPr>
          <w:rFonts w:ascii="Arial" w:hAnsi="Arial" w:cs="Arial"/>
          <w:sz w:val="22"/>
          <w:szCs w:val="22"/>
        </w:rPr>
        <w:t>Do you know which type of personal protective equipment (PPE) to wear when doing roadside work? Learn all about high-visibility garments here:</w:t>
      </w:r>
      <w:r w:rsidRPr="000854ED">
        <w:rPr>
          <w:rFonts w:ascii="Arial" w:hAnsi="Arial" w:cs="Arial"/>
        </w:rPr>
        <w:t xml:space="preserve"> </w:t>
      </w:r>
      <w:hyperlink r:id="rId26" w:anchor="high-visibility-apparel" w:history="1">
        <w:r w:rsidRPr="000854ED">
          <w:rPr>
            <w:rStyle w:val="Hyperlink"/>
            <w:rFonts w:ascii="Arial" w:hAnsi="Arial" w:cs="Arial"/>
            <w:color w:val="auto"/>
            <w:sz w:val="22"/>
            <w:szCs w:val="22"/>
          </w:rPr>
          <w:t>https://roadsafetyatwork.ca/work-zone-safety/for-roadside-workers/#high-visibility-apparel</w:t>
        </w:r>
      </w:hyperlink>
      <w:r w:rsidRPr="000854ED">
        <w:rPr>
          <w:rFonts w:ascii="Arial" w:hAnsi="Arial" w:cs="Arial"/>
          <w:sz w:val="22"/>
          <w:szCs w:val="22"/>
        </w:rPr>
        <w:t xml:space="preserve">  #ConeZoneBC</w:t>
      </w:r>
    </w:p>
    <w:p w14:paraId="51035D7E" w14:textId="77777777" w:rsidR="000854ED" w:rsidRPr="000854ED" w:rsidRDefault="000854ED" w:rsidP="000854ED">
      <w:pPr>
        <w:rPr>
          <w:rFonts w:ascii="Arial" w:hAnsi="Arial" w:cs="Arial"/>
          <w:sz w:val="22"/>
          <w:szCs w:val="22"/>
        </w:rPr>
      </w:pPr>
    </w:p>
    <w:p w14:paraId="09269A0C" w14:textId="77777777" w:rsidR="000854ED" w:rsidRPr="000854ED" w:rsidRDefault="000854ED" w:rsidP="000854ED">
      <w:pPr>
        <w:rPr>
          <w:rFonts w:ascii="Arial" w:hAnsi="Arial" w:cs="Arial"/>
          <w:sz w:val="22"/>
          <w:szCs w:val="22"/>
          <w:lang w:val="en"/>
        </w:rPr>
      </w:pPr>
      <w:r w:rsidRPr="000854ED">
        <w:rPr>
          <w:rFonts w:ascii="Arial" w:hAnsi="Arial" w:cs="Arial"/>
          <w:sz w:val="22"/>
          <w:szCs w:val="22"/>
          <w:lang w:val="en"/>
        </w:rPr>
        <w:t xml:space="preserve">As a roadside worker, have you had safety briefings to review work site hazards? If not, talk to your employer: </w:t>
      </w:r>
      <w:hyperlink r:id="rId27" w:anchor="what-roadside-workers-need-to-know" w:history="1">
        <w:r w:rsidRPr="000854ED">
          <w:rPr>
            <w:rStyle w:val="Hyperlink"/>
            <w:rFonts w:ascii="Arial" w:hAnsi="Arial" w:cs="Arial"/>
            <w:color w:val="auto"/>
            <w:sz w:val="22"/>
            <w:szCs w:val="22"/>
            <w:lang w:val="en"/>
          </w:rPr>
          <w:t>https://roadsafetyatwork.ca/work-zone-safety/for-roadside-workers/#what-roadside-workers-need-to-know</w:t>
        </w:r>
      </w:hyperlink>
      <w:r w:rsidRPr="000854ED">
        <w:rPr>
          <w:rFonts w:ascii="Arial" w:hAnsi="Arial" w:cs="Arial"/>
          <w:sz w:val="22"/>
          <w:szCs w:val="22"/>
          <w:lang w:val="en"/>
        </w:rPr>
        <w:t xml:space="preserve"> #ConeZoneBC</w:t>
      </w:r>
    </w:p>
    <w:p w14:paraId="28F067B9" w14:textId="77777777" w:rsidR="000854ED" w:rsidRPr="000854ED" w:rsidRDefault="000854ED" w:rsidP="000854ED">
      <w:pPr>
        <w:rPr>
          <w:rFonts w:ascii="Arial" w:hAnsi="Arial" w:cs="Arial"/>
          <w:sz w:val="22"/>
          <w:szCs w:val="22"/>
        </w:rPr>
      </w:pPr>
    </w:p>
    <w:p w14:paraId="29C7E1E0" w14:textId="77777777" w:rsidR="000854ED" w:rsidRPr="000854ED" w:rsidRDefault="000854ED" w:rsidP="000854ED">
      <w:pPr>
        <w:rPr>
          <w:rFonts w:ascii="Arial" w:hAnsi="Arial" w:cs="Arial"/>
          <w:sz w:val="22"/>
          <w:szCs w:val="22"/>
        </w:rPr>
      </w:pPr>
      <w:r w:rsidRPr="000854ED">
        <w:rPr>
          <w:rFonts w:ascii="Arial" w:hAnsi="Arial" w:cs="Arial"/>
          <w:sz w:val="22"/>
          <w:szCs w:val="22"/>
        </w:rPr>
        <w:t xml:space="preserve">From understanding work zone layout to set up and take down, here’s what a roadside worker needs to know: </w:t>
      </w:r>
      <w:hyperlink r:id="rId28" w:anchor="what-roadside-workers-need-to-know" w:history="1">
        <w:r w:rsidRPr="000854ED">
          <w:rPr>
            <w:rStyle w:val="Hyperlink"/>
            <w:rFonts w:ascii="Arial" w:hAnsi="Arial" w:cs="Arial"/>
            <w:color w:val="auto"/>
            <w:sz w:val="22"/>
            <w:szCs w:val="22"/>
          </w:rPr>
          <w:t>https://roadsafetyatwork.ca/work-zone-safety/for-roadside-workers/#what-roadside-workers-need-to-know</w:t>
        </w:r>
      </w:hyperlink>
      <w:r w:rsidRPr="000854ED">
        <w:rPr>
          <w:rFonts w:ascii="Arial" w:hAnsi="Arial" w:cs="Arial"/>
          <w:sz w:val="22"/>
          <w:szCs w:val="22"/>
        </w:rPr>
        <w:t xml:space="preserve"> #ConeZoneBC</w:t>
      </w:r>
    </w:p>
    <w:p w14:paraId="743114A8" w14:textId="77777777" w:rsidR="000854ED" w:rsidRPr="000854ED" w:rsidRDefault="000854ED" w:rsidP="000854ED">
      <w:pPr>
        <w:rPr>
          <w:rFonts w:ascii="Arial" w:hAnsi="Arial" w:cs="Arial"/>
          <w:sz w:val="22"/>
          <w:szCs w:val="22"/>
        </w:rPr>
      </w:pPr>
    </w:p>
    <w:p w14:paraId="19F25969" w14:textId="77777777" w:rsidR="000854ED" w:rsidRPr="000854ED" w:rsidRDefault="000854ED" w:rsidP="000854ED">
      <w:pPr>
        <w:rPr>
          <w:rFonts w:ascii="Arial" w:hAnsi="Arial" w:cs="Arial"/>
          <w:sz w:val="22"/>
          <w:szCs w:val="22"/>
          <w:lang w:val="en"/>
        </w:rPr>
      </w:pPr>
      <w:r w:rsidRPr="000854ED">
        <w:rPr>
          <w:rFonts w:ascii="Arial" w:hAnsi="Arial" w:cs="Arial"/>
          <w:sz w:val="22"/>
          <w:szCs w:val="22"/>
        </w:rPr>
        <w:t xml:space="preserve">As a roadside worker, </w:t>
      </w:r>
      <w:proofErr w:type="spellStart"/>
      <w:r w:rsidRPr="000854ED">
        <w:rPr>
          <w:rFonts w:ascii="Arial" w:hAnsi="Arial" w:cs="Arial"/>
          <w:sz w:val="22"/>
          <w:szCs w:val="22"/>
        </w:rPr>
        <w:t>t</w:t>
      </w:r>
      <w:r w:rsidRPr="000854ED">
        <w:rPr>
          <w:rFonts w:ascii="Arial" w:hAnsi="Arial" w:cs="Arial"/>
          <w:sz w:val="22"/>
          <w:szCs w:val="22"/>
          <w:lang w:val="en"/>
        </w:rPr>
        <w:t>he</w:t>
      </w:r>
      <w:proofErr w:type="spellEnd"/>
      <w:r w:rsidRPr="000854ED">
        <w:rPr>
          <w:rFonts w:ascii="Arial" w:hAnsi="Arial" w:cs="Arial"/>
          <w:sz w:val="22"/>
          <w:szCs w:val="22"/>
          <w:lang w:val="en"/>
        </w:rPr>
        <w:t xml:space="preserve"> type of high-visibility garment you need to wear depends on the type of location in which you are working. Learn more about choosing the right high-visibility garments for your job: </w:t>
      </w:r>
      <w:hyperlink r:id="rId29" w:anchor="high-visibility-apparel" w:history="1">
        <w:r w:rsidRPr="000854ED">
          <w:rPr>
            <w:rStyle w:val="Hyperlink"/>
            <w:rFonts w:ascii="Arial" w:hAnsi="Arial" w:cs="Arial"/>
            <w:color w:val="auto"/>
            <w:sz w:val="22"/>
            <w:szCs w:val="22"/>
            <w:lang w:val="en"/>
          </w:rPr>
          <w:t>https://roadsafetyatwork.ca/work-zone-safety/for-roadside-workers/#high-visibility-apparel</w:t>
        </w:r>
      </w:hyperlink>
    </w:p>
    <w:p w14:paraId="015CC5AC" w14:textId="77777777" w:rsidR="000854ED" w:rsidRPr="000854ED" w:rsidRDefault="000854ED" w:rsidP="000854ED">
      <w:pPr>
        <w:rPr>
          <w:rFonts w:ascii="Arial" w:hAnsi="Arial" w:cs="Arial"/>
          <w:sz w:val="22"/>
          <w:szCs w:val="22"/>
        </w:rPr>
      </w:pPr>
      <w:r w:rsidRPr="000854ED">
        <w:rPr>
          <w:rFonts w:ascii="Arial" w:hAnsi="Arial" w:cs="Arial"/>
          <w:sz w:val="22"/>
          <w:szCs w:val="22"/>
          <w:lang w:val="en"/>
        </w:rPr>
        <w:t>#ConeZoneBC</w:t>
      </w:r>
    </w:p>
    <w:p w14:paraId="5F18179F" w14:textId="77777777" w:rsidR="000854ED" w:rsidRPr="000854ED" w:rsidRDefault="000854ED" w:rsidP="000854ED">
      <w:pPr>
        <w:rPr>
          <w:rFonts w:ascii="Arial" w:hAnsi="Arial" w:cs="Arial"/>
          <w:sz w:val="22"/>
          <w:szCs w:val="22"/>
        </w:rPr>
      </w:pPr>
    </w:p>
    <w:p w14:paraId="3A4F1B2F" w14:textId="77777777" w:rsidR="000854ED" w:rsidRPr="000854ED" w:rsidRDefault="000854ED" w:rsidP="000854ED">
      <w:pPr>
        <w:rPr>
          <w:rFonts w:ascii="Arial" w:hAnsi="Arial" w:cs="Arial"/>
          <w:sz w:val="22"/>
          <w:szCs w:val="22"/>
        </w:rPr>
      </w:pPr>
      <w:r w:rsidRPr="000854ED">
        <w:rPr>
          <w:rFonts w:ascii="Arial" w:hAnsi="Arial" w:cs="Arial"/>
          <w:sz w:val="22"/>
          <w:szCs w:val="22"/>
        </w:rPr>
        <w:t xml:space="preserve">Employers are responsible for the safety of roadside workers. Workers also have safety responsibilities.  Do you know yours? Have a conversation with your supervisor and learn more here: </w:t>
      </w:r>
      <w:hyperlink r:id="rId30" w:anchor="your-safety-responsibilities" w:history="1">
        <w:r w:rsidRPr="000854ED">
          <w:rPr>
            <w:rStyle w:val="Hyperlink"/>
            <w:rFonts w:ascii="Arial" w:hAnsi="Arial" w:cs="Arial"/>
            <w:color w:val="auto"/>
            <w:sz w:val="22"/>
            <w:szCs w:val="22"/>
          </w:rPr>
          <w:t>https://roadsafetyatwork.ca/work-zone-safety/for-roadside-workers/#your-safety-responsibilities</w:t>
        </w:r>
      </w:hyperlink>
    </w:p>
    <w:p w14:paraId="07D2B903" w14:textId="77777777" w:rsidR="000854ED" w:rsidRPr="000854ED" w:rsidRDefault="000854ED" w:rsidP="000854ED">
      <w:pPr>
        <w:rPr>
          <w:rFonts w:ascii="Arial" w:hAnsi="Arial" w:cs="Arial"/>
          <w:sz w:val="22"/>
          <w:szCs w:val="22"/>
        </w:rPr>
      </w:pPr>
      <w:r w:rsidRPr="000854ED">
        <w:rPr>
          <w:rFonts w:ascii="Arial" w:hAnsi="Arial" w:cs="Arial"/>
          <w:sz w:val="22"/>
          <w:szCs w:val="22"/>
        </w:rPr>
        <w:t>#ConeZoneBC</w:t>
      </w:r>
    </w:p>
    <w:p w14:paraId="3A1060E3" w14:textId="77777777" w:rsidR="000854ED" w:rsidRPr="000854ED" w:rsidRDefault="000854ED" w:rsidP="000854ED">
      <w:pPr>
        <w:pStyle w:val="ListParagraph"/>
        <w:rPr>
          <w:rFonts w:ascii="Arial" w:hAnsi="Arial" w:cs="Arial"/>
          <w:sz w:val="22"/>
          <w:szCs w:val="22"/>
        </w:rPr>
      </w:pPr>
    </w:p>
    <w:p w14:paraId="2161B22B" w14:textId="77777777" w:rsidR="000854ED" w:rsidRPr="000854ED" w:rsidRDefault="000854ED" w:rsidP="000854ED">
      <w:pPr>
        <w:rPr>
          <w:rFonts w:ascii="Arial" w:hAnsi="Arial" w:cs="Arial"/>
          <w:sz w:val="22"/>
          <w:szCs w:val="22"/>
        </w:rPr>
      </w:pPr>
      <w:r w:rsidRPr="000854ED">
        <w:rPr>
          <w:rFonts w:ascii="Arial" w:hAnsi="Arial" w:cs="Arial"/>
          <w:sz w:val="22"/>
          <w:szCs w:val="22"/>
        </w:rPr>
        <w:t xml:space="preserve">Landscaper, road construction worker, tow operator, commercial truck driver – anyone who works on the side of a road has rights and responsibilities to help keep everyone safe.  Learn more here: </w:t>
      </w:r>
      <w:hyperlink r:id="rId31" w:anchor="what-roadside-workers-need-to-know" w:history="1">
        <w:r w:rsidRPr="000854ED">
          <w:rPr>
            <w:rStyle w:val="Hyperlink"/>
            <w:rFonts w:ascii="Arial" w:hAnsi="Arial" w:cs="Arial"/>
            <w:color w:val="auto"/>
            <w:sz w:val="22"/>
            <w:szCs w:val="22"/>
          </w:rPr>
          <w:t>https://roadsafetyatwork.ca/cone-zone/for-roadside-workers/#what-roadside-workers-need-to-know</w:t>
        </w:r>
      </w:hyperlink>
      <w:r w:rsidRPr="000854ED">
        <w:rPr>
          <w:rFonts w:ascii="Arial" w:hAnsi="Arial" w:cs="Arial"/>
          <w:sz w:val="22"/>
          <w:szCs w:val="22"/>
        </w:rPr>
        <w:t xml:space="preserve"> #ConeZoneBC</w:t>
      </w:r>
    </w:p>
    <w:p w14:paraId="3BFCDCF6" w14:textId="77777777" w:rsidR="000854ED" w:rsidRPr="000854ED" w:rsidRDefault="000854ED" w:rsidP="000854ED">
      <w:pPr>
        <w:rPr>
          <w:rFonts w:ascii="Arial" w:hAnsi="Arial" w:cs="Arial"/>
          <w:sz w:val="22"/>
          <w:szCs w:val="22"/>
        </w:rPr>
      </w:pPr>
    </w:p>
    <w:p w14:paraId="6EB58BD3" w14:textId="77777777" w:rsidR="000854ED" w:rsidRPr="000854ED" w:rsidRDefault="000854ED" w:rsidP="000854ED">
      <w:pPr>
        <w:autoSpaceDE w:val="0"/>
        <w:autoSpaceDN w:val="0"/>
        <w:adjustRightInd w:val="0"/>
        <w:rPr>
          <w:rFonts w:ascii="Arial" w:hAnsi="Arial" w:cs="Arial"/>
          <w:b/>
          <w:sz w:val="22"/>
          <w:szCs w:val="22"/>
          <w:u w:val="single"/>
        </w:rPr>
      </w:pPr>
    </w:p>
    <w:p w14:paraId="45C22246" w14:textId="77777777" w:rsidR="000854ED" w:rsidRPr="000854ED" w:rsidRDefault="000854ED" w:rsidP="000854ED">
      <w:pPr>
        <w:autoSpaceDE w:val="0"/>
        <w:autoSpaceDN w:val="0"/>
        <w:adjustRightInd w:val="0"/>
        <w:rPr>
          <w:rFonts w:ascii="Arial" w:hAnsi="Arial" w:cs="Arial"/>
          <w:b/>
          <w:sz w:val="22"/>
          <w:szCs w:val="22"/>
          <w:u w:val="single"/>
        </w:rPr>
      </w:pPr>
      <w:r w:rsidRPr="000854ED">
        <w:rPr>
          <w:rFonts w:ascii="Arial" w:hAnsi="Arial" w:cs="Arial"/>
          <w:b/>
          <w:sz w:val="22"/>
          <w:szCs w:val="22"/>
          <w:u w:val="single"/>
        </w:rPr>
        <w:t>Truck, delivery and moving van drivers:</w:t>
      </w:r>
    </w:p>
    <w:p w14:paraId="43A9C49A" w14:textId="77777777" w:rsidR="000854ED" w:rsidRPr="000854ED" w:rsidRDefault="000854ED" w:rsidP="000854ED">
      <w:pPr>
        <w:autoSpaceDE w:val="0"/>
        <w:autoSpaceDN w:val="0"/>
        <w:adjustRightInd w:val="0"/>
        <w:rPr>
          <w:rFonts w:ascii="Arial" w:hAnsi="Arial" w:cs="Arial"/>
          <w:b/>
          <w:sz w:val="22"/>
          <w:szCs w:val="22"/>
          <w:u w:val="single"/>
        </w:rPr>
      </w:pPr>
    </w:p>
    <w:p w14:paraId="62E8145F" w14:textId="77777777" w:rsidR="000854ED" w:rsidRPr="000854ED" w:rsidRDefault="000854ED" w:rsidP="000854ED">
      <w:pPr>
        <w:shd w:val="clear" w:color="auto" w:fill="FFFFFF"/>
        <w:rPr>
          <w:rFonts w:ascii="Arial" w:hAnsi="Arial" w:cs="Arial"/>
          <w:sz w:val="22"/>
          <w:szCs w:val="22"/>
          <w:lang w:val="en"/>
        </w:rPr>
      </w:pPr>
      <w:r w:rsidRPr="000854ED">
        <w:rPr>
          <w:rFonts w:ascii="Arial" w:hAnsi="Arial" w:cs="Arial"/>
          <w:sz w:val="22"/>
          <w:szCs w:val="22"/>
        </w:rPr>
        <w:t>Drive a truck, delivery or moving van for work? Here’s what you need to know to help you stay safe at the roadside</w:t>
      </w:r>
      <w:r w:rsidRPr="000854ED">
        <w:rPr>
          <w:rStyle w:val="Hyperlink"/>
          <w:rFonts w:ascii="Arial" w:hAnsi="Arial" w:cs="Arial"/>
          <w:color w:val="auto"/>
          <w:sz w:val="22"/>
          <w:szCs w:val="22"/>
          <w:lang w:val="en"/>
        </w:rPr>
        <w:t xml:space="preserve">: </w:t>
      </w:r>
      <w:hyperlink r:id="rId32" w:history="1">
        <w:r w:rsidRPr="000854ED">
          <w:rPr>
            <w:rStyle w:val="Hyperlink"/>
            <w:rFonts w:ascii="Arial" w:hAnsi="Arial" w:cs="Arial"/>
            <w:color w:val="auto"/>
            <w:sz w:val="22"/>
            <w:szCs w:val="22"/>
            <w:lang w:val="en"/>
          </w:rPr>
          <w:t>https://roadsafetyatwork.ca/resource/guide/what-truck-and-van-drivers-need-to-know-to-be-safe-at-the-roadside/</w:t>
        </w:r>
      </w:hyperlink>
      <w:r w:rsidRPr="000854ED">
        <w:rPr>
          <w:rStyle w:val="Hyperlink"/>
          <w:rFonts w:ascii="Arial" w:hAnsi="Arial" w:cs="Arial"/>
          <w:color w:val="auto"/>
          <w:sz w:val="22"/>
          <w:szCs w:val="22"/>
          <w:lang w:val="en"/>
        </w:rPr>
        <w:t xml:space="preserve"> </w:t>
      </w:r>
      <w:r w:rsidRPr="000854ED">
        <w:rPr>
          <w:rFonts w:ascii="Arial" w:hAnsi="Arial" w:cs="Arial"/>
          <w:sz w:val="22"/>
          <w:szCs w:val="22"/>
          <w:lang w:val="en"/>
        </w:rPr>
        <w:t>#ConeZoneBC</w:t>
      </w:r>
    </w:p>
    <w:p w14:paraId="7C6264D6" w14:textId="77777777" w:rsidR="000854ED" w:rsidRPr="000854ED" w:rsidRDefault="000854ED" w:rsidP="000854ED">
      <w:pPr>
        <w:shd w:val="clear" w:color="auto" w:fill="FFFFFF"/>
        <w:spacing w:line="360" w:lineRule="atLeast"/>
        <w:rPr>
          <w:rFonts w:ascii="Arial" w:hAnsi="Arial" w:cs="Arial"/>
          <w:sz w:val="22"/>
          <w:szCs w:val="22"/>
          <w:lang w:val="en"/>
        </w:rPr>
      </w:pPr>
    </w:p>
    <w:p w14:paraId="65C36E42" w14:textId="77777777" w:rsidR="000854ED" w:rsidRPr="000854ED" w:rsidRDefault="000854ED" w:rsidP="000854ED">
      <w:pPr>
        <w:shd w:val="clear" w:color="auto" w:fill="FFFFFF"/>
        <w:rPr>
          <w:rFonts w:ascii="Arial" w:hAnsi="Arial" w:cs="Arial"/>
          <w:sz w:val="22"/>
          <w:szCs w:val="22"/>
          <w:lang w:val="en"/>
        </w:rPr>
      </w:pPr>
      <w:r w:rsidRPr="000854ED">
        <w:rPr>
          <w:rFonts w:ascii="Arial" w:hAnsi="Arial" w:cs="Arial"/>
          <w:sz w:val="22"/>
          <w:szCs w:val="22"/>
          <w:lang w:val="en"/>
        </w:rPr>
        <w:t xml:space="preserve">If you drive a truck or a van for work, check out this free, useful resource to help you stay safe at the roadside: </w:t>
      </w:r>
      <w:hyperlink r:id="rId33" w:history="1">
        <w:r w:rsidRPr="000854ED">
          <w:rPr>
            <w:rStyle w:val="Hyperlink"/>
            <w:rFonts w:ascii="Arial" w:hAnsi="Arial" w:cs="Arial"/>
            <w:color w:val="auto"/>
            <w:sz w:val="22"/>
            <w:szCs w:val="22"/>
            <w:lang w:val="en"/>
          </w:rPr>
          <w:t>https://roadsafetyatwork.ca/resource/guide/what-truck-and-van-drivers-need-to-know-to-be-safe-at-the-roadside/</w:t>
        </w:r>
      </w:hyperlink>
      <w:r w:rsidRPr="000854ED">
        <w:rPr>
          <w:rFonts w:ascii="Arial" w:hAnsi="Arial" w:cs="Arial"/>
          <w:sz w:val="22"/>
          <w:szCs w:val="22"/>
          <w:lang w:val="en"/>
        </w:rPr>
        <w:t xml:space="preserve"> #ConeZoneBC</w:t>
      </w:r>
    </w:p>
    <w:p w14:paraId="1569D83C" w14:textId="77777777" w:rsidR="000854ED" w:rsidRPr="000854ED" w:rsidRDefault="000854ED" w:rsidP="000854ED">
      <w:pPr>
        <w:pStyle w:val="Heading1"/>
        <w:rPr>
          <w:rFonts w:ascii="Arial" w:eastAsia="Calibri" w:hAnsi="Arial" w:cs="Arial"/>
          <w:b w:val="0"/>
          <w:bCs w:val="0"/>
          <w:sz w:val="22"/>
          <w:szCs w:val="22"/>
        </w:rPr>
      </w:pPr>
      <w:r w:rsidRPr="000854ED">
        <w:rPr>
          <w:rFonts w:ascii="Arial" w:eastAsia="Calibri" w:hAnsi="Arial" w:cs="Arial"/>
          <w:b w:val="0"/>
          <w:bCs w:val="0"/>
          <w:sz w:val="22"/>
          <w:szCs w:val="22"/>
        </w:rPr>
        <w:lastRenderedPageBreak/>
        <w:t xml:space="preserve">Truck drivers have you ever had to stop at the roadside? Learn more about how to properly set up a cone zone and help keep yourself safe when stopped at the side of the road. </w:t>
      </w:r>
      <w:hyperlink r:id="rId34" w:history="1">
        <w:r w:rsidRPr="000854ED">
          <w:rPr>
            <w:rStyle w:val="Hyperlink"/>
            <w:rFonts w:ascii="Arial" w:eastAsia="Calibri" w:hAnsi="Arial" w:cs="Arial"/>
            <w:b w:val="0"/>
            <w:bCs w:val="0"/>
            <w:color w:val="auto"/>
            <w:sz w:val="22"/>
            <w:szCs w:val="22"/>
          </w:rPr>
          <w:t>https://roadsafetyatwork.ca/resource/guide/what-truck-and-van-drivers-need-to-know-to-be-safe-at-the-roadside/</w:t>
        </w:r>
      </w:hyperlink>
      <w:r w:rsidRPr="000854ED">
        <w:rPr>
          <w:rFonts w:ascii="Arial" w:eastAsia="Calibri" w:hAnsi="Arial" w:cs="Arial"/>
          <w:b w:val="0"/>
          <w:bCs w:val="0"/>
          <w:sz w:val="22"/>
          <w:szCs w:val="22"/>
        </w:rPr>
        <w:t xml:space="preserve"> #ConeZoneBC  </w:t>
      </w:r>
    </w:p>
    <w:p w14:paraId="18992BBF" w14:textId="77777777" w:rsidR="000854ED" w:rsidRPr="000854ED" w:rsidRDefault="000854ED" w:rsidP="000854ED">
      <w:pPr>
        <w:pStyle w:val="Heading1"/>
        <w:rPr>
          <w:rFonts w:ascii="Arial" w:eastAsia="Calibri" w:hAnsi="Arial" w:cs="Arial"/>
          <w:b w:val="0"/>
          <w:bCs w:val="0"/>
          <w:sz w:val="22"/>
          <w:szCs w:val="22"/>
        </w:rPr>
      </w:pPr>
      <w:r w:rsidRPr="000854ED">
        <w:rPr>
          <w:rFonts w:ascii="Arial" w:eastAsia="Calibri" w:hAnsi="Arial" w:cs="Arial"/>
          <w:b w:val="0"/>
          <w:bCs w:val="0"/>
          <w:sz w:val="22"/>
          <w:szCs w:val="22"/>
        </w:rPr>
        <w:t xml:space="preserve">Truck and van drivers, have you ever had to stop at the roadside? Learn more about how to properly set up a cone zone to help keep yourself safe when stopped at the side of the road. </w:t>
      </w:r>
      <w:hyperlink r:id="rId35" w:history="1">
        <w:r w:rsidRPr="000854ED">
          <w:rPr>
            <w:rStyle w:val="Hyperlink"/>
            <w:rFonts w:ascii="Arial" w:eastAsia="Calibri" w:hAnsi="Arial" w:cs="Arial"/>
            <w:b w:val="0"/>
            <w:bCs w:val="0"/>
            <w:color w:val="auto"/>
            <w:sz w:val="22"/>
            <w:szCs w:val="22"/>
          </w:rPr>
          <w:t>https://roadsafetyatwork.ca/resource/guide/what-truck-and-van-drivers-need-to-know-to-be-safe-at-the-roadside/</w:t>
        </w:r>
      </w:hyperlink>
      <w:r w:rsidRPr="000854ED">
        <w:rPr>
          <w:rFonts w:ascii="Arial" w:eastAsia="Calibri" w:hAnsi="Arial" w:cs="Arial"/>
          <w:b w:val="0"/>
          <w:bCs w:val="0"/>
          <w:sz w:val="22"/>
          <w:szCs w:val="22"/>
        </w:rPr>
        <w:t xml:space="preserve"> #ConeZoneBC  </w:t>
      </w:r>
    </w:p>
    <w:p w14:paraId="47300FD5" w14:textId="77777777" w:rsidR="000854ED" w:rsidRPr="000854ED" w:rsidRDefault="000854ED" w:rsidP="000854ED">
      <w:pPr>
        <w:autoSpaceDE w:val="0"/>
        <w:autoSpaceDN w:val="0"/>
        <w:adjustRightInd w:val="0"/>
        <w:spacing w:line="360" w:lineRule="auto"/>
        <w:rPr>
          <w:rFonts w:ascii="Arial" w:hAnsi="Arial" w:cs="Arial"/>
          <w:b/>
          <w:sz w:val="22"/>
          <w:szCs w:val="22"/>
          <w:u w:val="single"/>
        </w:rPr>
      </w:pPr>
    </w:p>
    <w:p w14:paraId="19DC493B" w14:textId="77777777" w:rsidR="000854ED" w:rsidRPr="000854ED" w:rsidRDefault="000854ED" w:rsidP="000854ED">
      <w:pPr>
        <w:rPr>
          <w:rFonts w:ascii="Arial" w:hAnsi="Arial" w:cs="Arial"/>
        </w:rPr>
      </w:pPr>
    </w:p>
    <w:p w14:paraId="0B27CAA8" w14:textId="77777777" w:rsidR="00AF1663" w:rsidRPr="000854ED" w:rsidRDefault="00AF1663" w:rsidP="004A3763">
      <w:pPr>
        <w:pStyle w:val="01LetterBodyCalibri10pt"/>
        <w:spacing w:after="0" w:line="300" w:lineRule="auto"/>
        <w:rPr>
          <w:rFonts w:ascii="Arial" w:hAnsi="Arial" w:cs="Arial"/>
        </w:rPr>
      </w:pPr>
    </w:p>
    <w:p w14:paraId="7284A43C" w14:textId="77777777" w:rsidR="00AF1663" w:rsidRPr="000854ED" w:rsidRDefault="00AF1663" w:rsidP="004A3763">
      <w:pPr>
        <w:pStyle w:val="01LetterBodyCalibri10pt"/>
        <w:spacing w:after="0" w:line="300" w:lineRule="auto"/>
        <w:rPr>
          <w:rFonts w:ascii="Arial" w:hAnsi="Arial" w:cs="Arial"/>
        </w:rPr>
      </w:pPr>
    </w:p>
    <w:p w14:paraId="6A1C0E8E" w14:textId="77777777" w:rsidR="00AF1663" w:rsidRPr="000854ED" w:rsidRDefault="00AF1663" w:rsidP="004A3763">
      <w:pPr>
        <w:pStyle w:val="01LetterBodyCalibri10pt"/>
        <w:spacing w:after="0" w:line="300" w:lineRule="auto"/>
        <w:rPr>
          <w:rFonts w:ascii="Arial" w:hAnsi="Arial" w:cs="Arial"/>
        </w:rPr>
      </w:pPr>
    </w:p>
    <w:p w14:paraId="00FF742D" w14:textId="77777777" w:rsidR="00AF1663" w:rsidRPr="000854ED" w:rsidRDefault="00AF1663" w:rsidP="004A3763">
      <w:pPr>
        <w:pStyle w:val="01LetterBodyCalibri10pt"/>
        <w:spacing w:after="0" w:line="300" w:lineRule="auto"/>
        <w:rPr>
          <w:rFonts w:ascii="Arial" w:hAnsi="Arial" w:cs="Arial"/>
        </w:rPr>
      </w:pPr>
    </w:p>
    <w:p w14:paraId="42D39ED5" w14:textId="77777777" w:rsidR="00AF1663" w:rsidRPr="000854ED" w:rsidRDefault="00AF1663" w:rsidP="004A3763">
      <w:pPr>
        <w:pStyle w:val="01LetterBodyCalibri10pt"/>
        <w:spacing w:after="0" w:line="300" w:lineRule="auto"/>
        <w:rPr>
          <w:rFonts w:ascii="Arial" w:hAnsi="Arial" w:cs="Arial"/>
        </w:rPr>
      </w:pPr>
    </w:p>
    <w:p w14:paraId="5CE88D5E" w14:textId="36508291" w:rsidR="00B91617" w:rsidRPr="000854ED" w:rsidRDefault="00B91617" w:rsidP="004A3763">
      <w:pPr>
        <w:pStyle w:val="01LetterBodyCalibri10pt"/>
        <w:spacing w:after="0" w:line="300" w:lineRule="auto"/>
        <w:rPr>
          <w:rFonts w:ascii="Arial" w:hAnsi="Arial" w:cs="Arial"/>
        </w:rPr>
      </w:pPr>
    </w:p>
    <w:p w14:paraId="60843859" w14:textId="3EAB54D4" w:rsidR="00B91617" w:rsidRPr="000854ED" w:rsidRDefault="00B91617" w:rsidP="004A3763">
      <w:pPr>
        <w:suppressAutoHyphens/>
        <w:spacing w:line="300" w:lineRule="auto"/>
        <w:rPr>
          <w:rFonts w:ascii="Arial" w:hAnsi="Arial" w:cs="Arial"/>
        </w:rPr>
      </w:pPr>
    </w:p>
    <w:p w14:paraId="7970CAAC" w14:textId="0021A6C2" w:rsidR="00BD6833" w:rsidRPr="000854ED" w:rsidRDefault="002616EC" w:rsidP="004A3763">
      <w:pPr>
        <w:suppressAutoHyphens/>
        <w:spacing w:line="300" w:lineRule="auto"/>
        <w:rPr>
          <w:rFonts w:ascii="Arial" w:hAnsi="Arial" w:cs="Arial"/>
        </w:rPr>
      </w:pPr>
      <w:r w:rsidRPr="000854ED">
        <w:rPr>
          <w:rFonts w:ascii="Arial" w:hAnsi="Arial" w:cs="Arial"/>
          <w:noProof/>
        </w:rPr>
        <w:drawing>
          <wp:anchor distT="0" distB="0" distL="114300" distR="114300" simplePos="0" relativeHeight="251663360" behindDoc="1" locked="0" layoutInCell="1" allowOverlap="1" wp14:anchorId="260704E5" wp14:editId="7BB036FC">
            <wp:simplePos x="0" y="0"/>
            <wp:positionH relativeFrom="column">
              <wp:posOffset>-228177</wp:posOffset>
            </wp:positionH>
            <wp:positionV relativeFrom="page">
              <wp:posOffset>9326880</wp:posOffset>
            </wp:positionV>
            <wp:extent cx="914400" cy="374650"/>
            <wp:effectExtent l="0" t="0" r="0" b="6350"/>
            <wp:wrapNone/>
            <wp:docPr id="1042688440" name="Picture 2" descr="A orang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88432" name="Picture 2" descr="A orange circle with black background&#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14400" cy="374650"/>
                    </a:xfrm>
                    <a:prstGeom prst="rect">
                      <a:avLst/>
                    </a:prstGeom>
                  </pic:spPr>
                </pic:pic>
              </a:graphicData>
            </a:graphic>
            <wp14:sizeRelH relativeFrom="page">
              <wp14:pctWidth>0</wp14:pctWidth>
            </wp14:sizeRelH>
            <wp14:sizeRelV relativeFrom="page">
              <wp14:pctHeight>0</wp14:pctHeight>
            </wp14:sizeRelV>
          </wp:anchor>
        </w:drawing>
      </w:r>
    </w:p>
    <w:sectPr w:rsidR="00BD6833" w:rsidRPr="000854ED" w:rsidSect="00445CF5">
      <w:footerReference w:type="even" r:id="rId37"/>
      <w:footerReference w:type="default" r:id="rId38"/>
      <w:footerReference w:type="first" r:id="rId39"/>
      <w:pgSz w:w="12240" w:h="15840"/>
      <w:pgMar w:top="1622" w:right="1440" w:bottom="1622" w:left="1440" w:header="902"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C9C1" w14:textId="77777777" w:rsidR="00C743F5" w:rsidRDefault="00C743F5">
      <w:r>
        <w:separator/>
      </w:r>
    </w:p>
  </w:endnote>
  <w:endnote w:type="continuationSeparator" w:id="0">
    <w:p w14:paraId="1DEDBCF6" w14:textId="77777777" w:rsidR="00C743F5" w:rsidRDefault="00C7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4414629"/>
      <w:docPartObj>
        <w:docPartGallery w:val="Page Numbers (Bottom of Page)"/>
        <w:docPartUnique/>
      </w:docPartObj>
    </w:sdtPr>
    <w:sdtContent>
      <w:p w14:paraId="53A12D8A" w14:textId="77777777" w:rsidR="008E4747" w:rsidRDefault="008E4747" w:rsidP="00BC55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5CF1C1" w14:textId="77777777" w:rsidR="008E4747" w:rsidRDefault="008E4747" w:rsidP="008E47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ACE3" w14:textId="77777777" w:rsidR="00A5297A" w:rsidRDefault="00A5297A" w:rsidP="00A5297A">
    <w:pPr>
      <w:pStyle w:val="Footer"/>
      <w:framePr w:wrap="around" w:vAnchor="text" w:hAnchor="page" w:x="1096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0C155E1" w14:textId="51BE58F7" w:rsidR="00B91617" w:rsidRDefault="009838FE" w:rsidP="00CF709C">
    <w:pPr>
      <w:pStyle w:val="Footer"/>
      <w:tabs>
        <w:tab w:val="clear" w:pos="4320"/>
        <w:tab w:val="clear" w:pos="8640"/>
        <w:tab w:val="left" w:pos="5977"/>
      </w:tabs>
      <w:ind w:right="360"/>
    </w:pPr>
    <w:r>
      <w:rPr>
        <w:noProof/>
      </w:rPr>
      <mc:AlternateContent>
        <mc:Choice Requires="wps">
          <w:drawing>
            <wp:anchor distT="0" distB="0" distL="114300" distR="114300" simplePos="0" relativeHeight="251659264" behindDoc="0" locked="0" layoutInCell="1" allowOverlap="1" wp14:anchorId="416CBC03" wp14:editId="6FF9ACDC">
              <wp:simplePos x="0" y="0"/>
              <wp:positionH relativeFrom="column">
                <wp:posOffset>783772</wp:posOffset>
              </wp:positionH>
              <wp:positionV relativeFrom="paragraph">
                <wp:posOffset>82369</wp:posOffset>
              </wp:positionV>
              <wp:extent cx="5165000"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5165000" cy="0"/>
                      </a:xfrm>
                      <a:prstGeom prst="line">
                        <a:avLst/>
                      </a:prstGeom>
                      <a:ln w="6350">
                        <a:solidFill>
                          <a:schemeClr val="tx1"/>
                        </a:solidFill>
                      </a:ln>
                      <a:effectLst>
                        <a:softEdge rad="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8A7E2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pt,6.5pt" to="468.4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" strokecolor="black [3213]" strokeweight=".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B4B" w14:textId="6FA71CA3" w:rsidR="001D0D19" w:rsidRDefault="00A537EA" w:rsidP="00A537EA">
    <w:pPr>
      <w:pStyle w:val="Footer"/>
      <w:tabs>
        <w:tab w:val="clear" w:pos="4320"/>
        <w:tab w:val="clear" w:pos="8640"/>
        <w:tab w:val="left" w:pos="77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4A99" w14:textId="77777777" w:rsidR="00C743F5" w:rsidRDefault="00C743F5">
      <w:r>
        <w:separator/>
      </w:r>
    </w:p>
  </w:footnote>
  <w:footnote w:type="continuationSeparator" w:id="0">
    <w:p w14:paraId="05EED0A5" w14:textId="77777777" w:rsidR="00C743F5" w:rsidRDefault="00C74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23"/>
    <w:rsid w:val="0004431B"/>
    <w:rsid w:val="000512FD"/>
    <w:rsid w:val="00066830"/>
    <w:rsid w:val="0007739F"/>
    <w:rsid w:val="00084957"/>
    <w:rsid w:val="000854ED"/>
    <w:rsid w:val="000A3D0F"/>
    <w:rsid w:val="000C1566"/>
    <w:rsid w:val="000C3C85"/>
    <w:rsid w:val="00150DF6"/>
    <w:rsid w:val="001D0D19"/>
    <w:rsid w:val="001D0D50"/>
    <w:rsid w:val="0020405A"/>
    <w:rsid w:val="00215C4D"/>
    <w:rsid w:val="002616EC"/>
    <w:rsid w:val="002B2D7C"/>
    <w:rsid w:val="002D3022"/>
    <w:rsid w:val="002F3169"/>
    <w:rsid w:val="00342477"/>
    <w:rsid w:val="00391F0E"/>
    <w:rsid w:val="0044402B"/>
    <w:rsid w:val="00445CF5"/>
    <w:rsid w:val="00446570"/>
    <w:rsid w:val="004A3763"/>
    <w:rsid w:val="004B383F"/>
    <w:rsid w:val="004C3C00"/>
    <w:rsid w:val="005514C2"/>
    <w:rsid w:val="00570456"/>
    <w:rsid w:val="005B5458"/>
    <w:rsid w:val="005D7E00"/>
    <w:rsid w:val="0060240C"/>
    <w:rsid w:val="006409F1"/>
    <w:rsid w:val="006965F4"/>
    <w:rsid w:val="006D77F4"/>
    <w:rsid w:val="007B30F6"/>
    <w:rsid w:val="007F3B4F"/>
    <w:rsid w:val="008054FB"/>
    <w:rsid w:val="00821AB3"/>
    <w:rsid w:val="00825B23"/>
    <w:rsid w:val="00853053"/>
    <w:rsid w:val="00865010"/>
    <w:rsid w:val="008B3036"/>
    <w:rsid w:val="008B68C6"/>
    <w:rsid w:val="008E4747"/>
    <w:rsid w:val="008F056C"/>
    <w:rsid w:val="00966310"/>
    <w:rsid w:val="009838FE"/>
    <w:rsid w:val="009E1693"/>
    <w:rsid w:val="00A06ACD"/>
    <w:rsid w:val="00A41EA9"/>
    <w:rsid w:val="00A5297A"/>
    <w:rsid w:val="00A537EA"/>
    <w:rsid w:val="00A63C5E"/>
    <w:rsid w:val="00A70DD4"/>
    <w:rsid w:val="00A766FD"/>
    <w:rsid w:val="00AA0288"/>
    <w:rsid w:val="00AD1956"/>
    <w:rsid w:val="00AF1663"/>
    <w:rsid w:val="00B3328E"/>
    <w:rsid w:val="00B80885"/>
    <w:rsid w:val="00B91617"/>
    <w:rsid w:val="00BD6833"/>
    <w:rsid w:val="00BF2406"/>
    <w:rsid w:val="00C139BF"/>
    <w:rsid w:val="00C726BF"/>
    <w:rsid w:val="00C743F5"/>
    <w:rsid w:val="00CA1AFA"/>
    <w:rsid w:val="00CA7A7E"/>
    <w:rsid w:val="00CE58FD"/>
    <w:rsid w:val="00CF709C"/>
    <w:rsid w:val="00D7480B"/>
    <w:rsid w:val="00DE7E96"/>
    <w:rsid w:val="00E72E47"/>
    <w:rsid w:val="00EC37D6"/>
    <w:rsid w:val="00F112F8"/>
    <w:rsid w:val="00F43B19"/>
    <w:rsid w:val="00FD3013"/>
    <w:rsid w:val="00FD44BB"/>
    <w:rsid w:val="00FD7D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7042B"/>
  <w15:docId w15:val="{04F6BDA7-6D7F-7F4B-9912-FF5232FC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B9"/>
    <w:rPr>
      <w:rFonts w:ascii="Calibri" w:hAnsi="Calibri"/>
      <w:sz w:val="20"/>
    </w:rPr>
  </w:style>
  <w:style w:type="paragraph" w:styleId="Heading1">
    <w:name w:val="heading 1"/>
    <w:basedOn w:val="Normal"/>
    <w:next w:val="Normal"/>
    <w:link w:val="Heading1Char"/>
    <w:uiPriority w:val="9"/>
    <w:qFormat/>
    <w:rsid w:val="000854ED"/>
    <w:pPr>
      <w:keepNext/>
      <w:spacing w:before="240" w:after="60"/>
      <w:outlineLvl w:val="0"/>
    </w:pPr>
    <w:rPr>
      <w:rFonts w:eastAsia="Times New Roman" w:cs="Times New Roman"/>
      <w:b/>
      <w:bCs/>
      <w:kern w:val="32"/>
      <w:sz w:val="32"/>
      <w:szCs w:val="32"/>
      <w:lang w:val="x-none"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i14Bold">
    <w:name w:val="calibri14Bold"/>
    <w:qFormat/>
    <w:rsid w:val="000C48A0"/>
    <w:pPr>
      <w:spacing w:after="240"/>
    </w:pPr>
    <w:rPr>
      <w:rFonts w:ascii="Calibri" w:eastAsia="Times New Roman" w:hAnsi="Calibri" w:cs="Times New Roman"/>
      <w:b/>
      <w:bCs/>
      <w:color w:val="000000" w:themeColor="text1"/>
      <w:sz w:val="28"/>
      <w:szCs w:val="26"/>
      <w:lang w:eastAsia="ko-KR"/>
    </w:rPr>
  </w:style>
  <w:style w:type="paragraph" w:customStyle="1" w:styleId="06BodyCalibri11">
    <w:name w:val="06 Body Calibri 11"/>
    <w:autoRedefine/>
    <w:qFormat/>
    <w:rsid w:val="00A332CF"/>
    <w:pPr>
      <w:spacing w:after="240" w:line="276" w:lineRule="auto"/>
    </w:pPr>
    <w:rPr>
      <w:rFonts w:ascii="Calibri" w:eastAsia="Batang" w:hAnsi="Calibri" w:cs="Times New Roman"/>
      <w:sz w:val="22"/>
      <w:lang w:eastAsia="ko-KR"/>
    </w:rPr>
  </w:style>
  <w:style w:type="paragraph" w:styleId="Header">
    <w:name w:val="header"/>
    <w:basedOn w:val="Normal"/>
    <w:link w:val="HeaderChar"/>
    <w:uiPriority w:val="99"/>
    <w:unhideWhenUsed/>
    <w:rsid w:val="005B5458"/>
    <w:pPr>
      <w:tabs>
        <w:tab w:val="center" w:pos="4320"/>
        <w:tab w:val="right" w:pos="8640"/>
      </w:tabs>
    </w:pPr>
  </w:style>
  <w:style w:type="character" w:customStyle="1" w:styleId="HeaderChar">
    <w:name w:val="Header Char"/>
    <w:basedOn w:val="DefaultParagraphFont"/>
    <w:link w:val="Header"/>
    <w:uiPriority w:val="99"/>
    <w:rsid w:val="005B5458"/>
    <w:rPr>
      <w:rFonts w:ascii="Calibri" w:hAnsi="Calibri"/>
      <w:sz w:val="20"/>
    </w:rPr>
  </w:style>
  <w:style w:type="paragraph" w:styleId="Footer">
    <w:name w:val="footer"/>
    <w:basedOn w:val="Normal"/>
    <w:link w:val="FooterChar"/>
    <w:unhideWhenUsed/>
    <w:rsid w:val="005B5458"/>
    <w:pPr>
      <w:tabs>
        <w:tab w:val="center" w:pos="4320"/>
        <w:tab w:val="right" w:pos="8640"/>
      </w:tabs>
    </w:pPr>
  </w:style>
  <w:style w:type="character" w:customStyle="1" w:styleId="FooterChar">
    <w:name w:val="Footer Char"/>
    <w:basedOn w:val="DefaultParagraphFont"/>
    <w:link w:val="Footer"/>
    <w:uiPriority w:val="99"/>
    <w:rsid w:val="005B5458"/>
    <w:rPr>
      <w:rFonts w:ascii="Calibri" w:hAnsi="Calibri"/>
      <w:sz w:val="20"/>
    </w:rPr>
  </w:style>
  <w:style w:type="paragraph" w:customStyle="1" w:styleId="BasicParagraph">
    <w:name w:val="[Basic Paragraph]"/>
    <w:basedOn w:val="Normal"/>
    <w:uiPriority w:val="99"/>
    <w:rsid w:val="005B5458"/>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01LetterBodyCalibri10pt">
    <w:name w:val="01LetterBodyCalibri10pt"/>
    <w:qFormat/>
    <w:rsid w:val="00F43B19"/>
    <w:pPr>
      <w:suppressAutoHyphens/>
      <w:spacing w:after="240"/>
    </w:pPr>
    <w:rPr>
      <w:rFonts w:ascii="Calibri" w:hAnsi="Calibri" w:cs="Calibri"/>
      <w:color w:val="000000"/>
      <w:sz w:val="20"/>
      <w:szCs w:val="20"/>
    </w:rPr>
  </w:style>
  <w:style w:type="paragraph" w:customStyle="1" w:styleId="Calibri16Bold">
    <w:name w:val="Calibri16Bold"/>
    <w:next w:val="01LetterBodyCalibri10pt"/>
    <w:qFormat/>
    <w:rsid w:val="0007739F"/>
    <w:rPr>
      <w:rFonts w:ascii="Calibri" w:eastAsia="Times New Roman" w:hAnsi="Calibri" w:cs="Times New Roman"/>
      <w:b/>
      <w:bCs/>
      <w:color w:val="000000" w:themeColor="text1"/>
      <w:sz w:val="32"/>
      <w:szCs w:val="26"/>
      <w:lang w:eastAsia="ko-KR"/>
    </w:rPr>
  </w:style>
  <w:style w:type="character" w:styleId="Hyperlink">
    <w:name w:val="Hyperlink"/>
    <w:basedOn w:val="DefaultParagraphFont"/>
    <w:uiPriority w:val="99"/>
    <w:unhideWhenUsed/>
    <w:rsid w:val="004A3763"/>
    <w:rPr>
      <w:color w:val="0000FF" w:themeColor="hyperlink"/>
      <w:u w:val="single"/>
    </w:rPr>
  </w:style>
  <w:style w:type="character" w:styleId="UnresolvedMention">
    <w:name w:val="Unresolved Mention"/>
    <w:basedOn w:val="DefaultParagraphFont"/>
    <w:uiPriority w:val="99"/>
    <w:semiHidden/>
    <w:unhideWhenUsed/>
    <w:rsid w:val="004A3763"/>
    <w:rPr>
      <w:color w:val="605E5C"/>
      <w:shd w:val="clear" w:color="auto" w:fill="E1DFDD"/>
    </w:rPr>
  </w:style>
  <w:style w:type="character" w:styleId="PageNumber">
    <w:name w:val="page number"/>
    <w:basedOn w:val="DefaultParagraphFont"/>
    <w:unhideWhenUsed/>
    <w:rsid w:val="008E4747"/>
  </w:style>
  <w:style w:type="paragraph" w:styleId="NoSpacing">
    <w:name w:val="No Spacing"/>
    <w:uiPriority w:val="99"/>
    <w:qFormat/>
    <w:rsid w:val="00AF1663"/>
    <w:rPr>
      <w:rFonts w:ascii="Times New Roman" w:eastAsia="Times New Roman" w:hAnsi="Times New Roman" w:cs="Times New Roman"/>
      <w:lang w:val="en-CA" w:eastAsia="en-CA"/>
    </w:rPr>
  </w:style>
  <w:style w:type="character" w:customStyle="1" w:styleId="apple-converted-space">
    <w:name w:val="apple-converted-space"/>
    <w:basedOn w:val="DefaultParagraphFont"/>
    <w:rsid w:val="00AF1663"/>
  </w:style>
  <w:style w:type="character" w:customStyle="1" w:styleId="cf01">
    <w:name w:val="cf01"/>
    <w:basedOn w:val="DefaultParagraphFont"/>
    <w:rsid w:val="00AF1663"/>
    <w:rPr>
      <w:rFonts w:ascii="Segoe UI" w:hAnsi="Segoe UI" w:cs="Segoe UI" w:hint="default"/>
      <w:sz w:val="18"/>
      <w:szCs w:val="18"/>
    </w:rPr>
  </w:style>
  <w:style w:type="character" w:styleId="FollowedHyperlink">
    <w:name w:val="FollowedHyperlink"/>
    <w:basedOn w:val="DefaultParagraphFont"/>
    <w:uiPriority w:val="99"/>
    <w:semiHidden/>
    <w:unhideWhenUsed/>
    <w:rsid w:val="00AF1663"/>
    <w:rPr>
      <w:color w:val="800080" w:themeColor="followedHyperlink"/>
      <w:u w:val="single"/>
    </w:rPr>
  </w:style>
  <w:style w:type="character" w:styleId="CommentReference">
    <w:name w:val="annotation reference"/>
    <w:basedOn w:val="DefaultParagraphFont"/>
    <w:uiPriority w:val="99"/>
    <w:semiHidden/>
    <w:unhideWhenUsed/>
    <w:rsid w:val="00AF1663"/>
    <w:rPr>
      <w:sz w:val="16"/>
      <w:szCs w:val="16"/>
    </w:rPr>
  </w:style>
  <w:style w:type="paragraph" w:styleId="CommentText">
    <w:name w:val="annotation text"/>
    <w:basedOn w:val="Normal"/>
    <w:link w:val="CommentTextChar"/>
    <w:uiPriority w:val="99"/>
    <w:unhideWhenUsed/>
    <w:rsid w:val="00AF1663"/>
    <w:rPr>
      <w:szCs w:val="20"/>
    </w:rPr>
  </w:style>
  <w:style w:type="character" w:customStyle="1" w:styleId="CommentTextChar">
    <w:name w:val="Comment Text Char"/>
    <w:basedOn w:val="DefaultParagraphFont"/>
    <w:link w:val="CommentText"/>
    <w:uiPriority w:val="99"/>
    <w:rsid w:val="00AF166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F1663"/>
    <w:rPr>
      <w:b/>
      <w:bCs/>
    </w:rPr>
  </w:style>
  <w:style w:type="character" w:customStyle="1" w:styleId="CommentSubjectChar">
    <w:name w:val="Comment Subject Char"/>
    <w:basedOn w:val="CommentTextChar"/>
    <w:link w:val="CommentSubject"/>
    <w:uiPriority w:val="99"/>
    <w:semiHidden/>
    <w:rsid w:val="00AF1663"/>
    <w:rPr>
      <w:rFonts w:ascii="Calibri" w:hAnsi="Calibri"/>
      <w:b/>
      <w:bCs/>
      <w:sz w:val="20"/>
      <w:szCs w:val="20"/>
    </w:rPr>
  </w:style>
  <w:style w:type="character" w:customStyle="1" w:styleId="Heading1Char">
    <w:name w:val="Heading 1 Char"/>
    <w:basedOn w:val="DefaultParagraphFont"/>
    <w:link w:val="Heading1"/>
    <w:uiPriority w:val="9"/>
    <w:rsid w:val="000854ED"/>
    <w:rPr>
      <w:rFonts w:ascii="Calibri" w:eastAsia="Times New Roman" w:hAnsi="Calibri" w:cs="Times New Roman"/>
      <w:b/>
      <w:bCs/>
      <w:kern w:val="32"/>
      <w:sz w:val="32"/>
      <w:szCs w:val="32"/>
      <w:lang w:val="x-none" w:eastAsia="ko-KR"/>
    </w:rPr>
  </w:style>
  <w:style w:type="paragraph" w:styleId="ListParagraph">
    <w:name w:val="List Paragraph"/>
    <w:basedOn w:val="Normal"/>
    <w:uiPriority w:val="34"/>
    <w:qFormat/>
    <w:rsid w:val="000854ED"/>
    <w:pPr>
      <w:ind w:left="720"/>
      <w:contextualSpacing/>
    </w:pPr>
    <w:rPr>
      <w:rFonts w:ascii="Times New Roman" w:eastAsia="Times New Roman" w:hAnsi="Times New Roman" w:cs="Times New Roman"/>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adsafetyatwork.ca/resource/handout/roadside-work-preparation-checklist/" TargetMode="External"/><Relationship Id="rId18" Type="http://schemas.openxmlformats.org/officeDocument/2006/relationships/hyperlink" Target="https://roadsafetyatwork.ca/resource/tool-kit/work-zone-planning/" TargetMode="External"/><Relationship Id="rId26" Type="http://schemas.openxmlformats.org/officeDocument/2006/relationships/hyperlink" Target="https://roadsafetyatwork.ca/work-zone-safety/for-roadside-workers/" TargetMode="External"/><Relationship Id="rId39" Type="http://schemas.openxmlformats.org/officeDocument/2006/relationships/footer" Target="footer3.xml"/><Relationship Id="rId21" Type="http://schemas.openxmlformats.org/officeDocument/2006/relationships/hyperlink" Target="https://roadsafetyatwork.ca/work-zone-safety/for-roadside-workers/" TargetMode="External"/><Relationship Id="rId34" Type="http://schemas.openxmlformats.org/officeDocument/2006/relationships/hyperlink" Target="https://roadsafetyatwork.ca/resource/guide/what-truck-and-van-drivers-need-to-know-to-be-safe-at-the-roadside/" TargetMode="External"/><Relationship Id="rId7" Type="http://schemas.openxmlformats.org/officeDocument/2006/relationships/hyperlink" Target="https://roadsafetyatwork.ca/work-zone-safety/campaign-resources-2/" TargetMode="External"/><Relationship Id="rId2" Type="http://schemas.openxmlformats.org/officeDocument/2006/relationships/settings" Target="settings.xml"/><Relationship Id="rId16" Type="http://schemas.openxmlformats.org/officeDocument/2006/relationships/hyperlink" Target="https://roadsafetyatwork.ca/work-zone-safety/for-drivers/" TargetMode="External"/><Relationship Id="rId20" Type="http://schemas.openxmlformats.org/officeDocument/2006/relationships/hyperlink" Target="https://roadsafetyatwork.ca/work-zone-safety/for-roadside-workers/" TargetMode="External"/><Relationship Id="rId29" Type="http://schemas.openxmlformats.org/officeDocument/2006/relationships/hyperlink" Target="https://roadsafetyatwork.ca/work-zone-safety/for-roadside-workers/"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oadsafetyatwork.ca/work-zone-safety/for-employers-and-supervisors/" TargetMode="External"/><Relationship Id="rId24" Type="http://schemas.openxmlformats.org/officeDocument/2006/relationships/hyperlink" Target="https://roadsafetyatwork.ca/resource/tailgate-meeting-guide/when-is-traffic-control-required-for-towing-and-recovery/" TargetMode="External"/><Relationship Id="rId32" Type="http://schemas.openxmlformats.org/officeDocument/2006/relationships/hyperlink" Target="https://roadsafetyatwork.ca/resource/guide/what-truck-and-van-drivers-need-to-know-to-be-safe-at-the-roadsid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oadsafetyatwork.ca/resource/handout/roadside-work-preparation-checklist/" TargetMode="External"/><Relationship Id="rId23" Type="http://schemas.openxmlformats.org/officeDocument/2006/relationships/hyperlink" Target="https://roadsafetyatwork.ca/work-zone-safety/for-roadside-workers/" TargetMode="External"/><Relationship Id="rId28" Type="http://schemas.openxmlformats.org/officeDocument/2006/relationships/hyperlink" Target="https://roadsafetyatwork.ca/work-zone-safety/for-roadside-workers/" TargetMode="External"/><Relationship Id="rId36" Type="http://schemas.openxmlformats.org/officeDocument/2006/relationships/image" Target="media/image2.png"/><Relationship Id="rId10" Type="http://schemas.openxmlformats.org/officeDocument/2006/relationships/hyperlink" Target="https://roadsafetyatwork.ca/resource/tool-kit/work-zone-planning/" TargetMode="External"/><Relationship Id="rId19" Type="http://schemas.openxmlformats.org/officeDocument/2006/relationships/hyperlink" Target="https://roadsafetyatwork.ca/work-zone-safety/for-employers-and-supervisors/" TargetMode="External"/><Relationship Id="rId31" Type="http://schemas.openxmlformats.org/officeDocument/2006/relationships/hyperlink" Target="https://roadsafetyatwork.ca/cone-zone/for-roadside-workers/" TargetMode="External"/><Relationship Id="rId4" Type="http://schemas.openxmlformats.org/officeDocument/2006/relationships/footnotes" Target="footnotes.xml"/><Relationship Id="rId9" Type="http://schemas.openxmlformats.org/officeDocument/2006/relationships/hyperlink" Target="https://roadsafetyatwork.ca/resource/handout/roadside-work-preparation-checklist/" TargetMode="External"/><Relationship Id="rId14" Type="http://schemas.openxmlformats.org/officeDocument/2006/relationships/hyperlink" Target="https://roadsafetyatwork.ca/resource/handout/roadside-work-preparation-checklist/" TargetMode="External"/><Relationship Id="rId22" Type="http://schemas.openxmlformats.org/officeDocument/2006/relationships/hyperlink" Target="https://roadsafetyatwork.ca/work-zone-safety/for-roadside-workers/" TargetMode="External"/><Relationship Id="rId27" Type="http://schemas.openxmlformats.org/officeDocument/2006/relationships/hyperlink" Target="https://roadsafetyatwork.ca/work-zone-safety/for-roadside-workers/" TargetMode="External"/><Relationship Id="rId30" Type="http://schemas.openxmlformats.org/officeDocument/2006/relationships/hyperlink" Target="https://roadsafetyatwork.ca/work-zone-safety/for-roadside-workers/" TargetMode="External"/><Relationship Id="rId35" Type="http://schemas.openxmlformats.org/officeDocument/2006/relationships/hyperlink" Target="https://roadsafetyatwork.ca/resource/guide/what-truck-and-van-drivers-need-to-know-to-be-safe-at-the-roadside/" TargetMode="External"/><Relationship Id="rId8" Type="http://schemas.openxmlformats.org/officeDocument/2006/relationships/hyperlink" Target="mailto:mbentley@roadsafetyatwork.ca" TargetMode="External"/><Relationship Id="rId3" Type="http://schemas.openxmlformats.org/officeDocument/2006/relationships/webSettings" Target="webSettings.xml"/><Relationship Id="rId12" Type="http://schemas.openxmlformats.org/officeDocument/2006/relationships/hyperlink" Target="https://roadsafetyatwork.ca/resource/tool-kit/work-zone-planning/" TargetMode="External"/><Relationship Id="rId17" Type="http://schemas.openxmlformats.org/officeDocument/2006/relationships/hyperlink" Target="https://roadsafetyatwork.ca/work-zone-safety/for-drivers/" TargetMode="External"/><Relationship Id="rId25" Type="http://schemas.openxmlformats.org/officeDocument/2006/relationships/hyperlink" Target="https://roadsafetyatwork.ca/resource/guide/safety-at-the-roadside-what-workers-need-to-know/" TargetMode="External"/><Relationship Id="rId33" Type="http://schemas.openxmlformats.org/officeDocument/2006/relationships/hyperlink" Target="https://roadsafetyatwork.ca/resource/guide/what-truck-and-van-drivers-need-to-know-to-be-safe-at-the-roadside/"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_n/292_wxy92l18_rdll2z55db80000gn/T/com.microsoft.Outlook/Outlook%20Temp/RSAW%202021%20Brand-v3/RSAW%202021%20Letterhead-v3/RSAW-Letterhead-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RSAW-Letterhead-v3.dotx</Template>
  <TotalTime>2</TotalTime>
  <Pages>4</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Mary-Margaret Bentley</dc:creator>
  <cp:keywords/>
  <cp:lastModifiedBy>Mary-Margaret Bentley</cp:lastModifiedBy>
  <cp:revision>3</cp:revision>
  <cp:lastPrinted>2024-07-10T18:52:00Z</cp:lastPrinted>
  <dcterms:created xsi:type="dcterms:W3CDTF">2025-04-01T17:29:00Z</dcterms:created>
  <dcterms:modified xsi:type="dcterms:W3CDTF">2025-04-16T14:54:00Z</dcterms:modified>
</cp:coreProperties>
</file>