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45FC" w14:textId="4DE223AE" w:rsidR="00445CF5" w:rsidRPr="00CF709C" w:rsidRDefault="00A70DD4" w:rsidP="004A3763">
      <w:pPr>
        <w:pStyle w:val="01LetterBodyCalibri10pt"/>
        <w:spacing w:after="0" w:line="300" w:lineRule="auto"/>
        <w:rPr>
          <w:rFonts w:ascii="Arial" w:hAnsi="Arial" w:cs="Arial"/>
        </w:rPr>
      </w:pPr>
      <w:r>
        <w:rPr>
          <w:noProof/>
        </w:rPr>
        <w:drawing>
          <wp:anchor distT="0" distB="0" distL="114300" distR="114300" simplePos="0" relativeHeight="251661312" behindDoc="1" locked="1" layoutInCell="1" allowOverlap="0" wp14:anchorId="6112EF8B" wp14:editId="612D259B">
            <wp:simplePos x="0" y="0"/>
            <wp:positionH relativeFrom="page">
              <wp:posOffset>915035</wp:posOffset>
            </wp:positionH>
            <wp:positionV relativeFrom="page">
              <wp:posOffset>577215</wp:posOffset>
            </wp:positionV>
            <wp:extent cx="1828800" cy="749300"/>
            <wp:effectExtent l="0" t="0" r="0" b="0"/>
            <wp:wrapNone/>
            <wp:docPr id="728888432" name="Picture 2" descr="A orang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88432" name="Picture 2" descr="A orange circle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749300"/>
                    </a:xfrm>
                    <a:prstGeom prst="rect">
                      <a:avLst/>
                    </a:prstGeom>
                  </pic:spPr>
                </pic:pic>
              </a:graphicData>
            </a:graphic>
            <wp14:sizeRelH relativeFrom="page">
              <wp14:pctWidth>0</wp14:pctWidth>
            </wp14:sizeRelH>
            <wp14:sizeRelV relativeFrom="page">
              <wp14:pctHeight>0</wp14:pctHeight>
            </wp14:sizeRelV>
          </wp:anchor>
        </w:drawing>
      </w:r>
    </w:p>
    <w:p w14:paraId="466F77D7" w14:textId="02FB401F" w:rsidR="00445CF5" w:rsidRPr="00CF709C" w:rsidRDefault="00445CF5" w:rsidP="004A3763">
      <w:pPr>
        <w:pStyle w:val="01LetterBodyCalibri10pt"/>
        <w:spacing w:after="0" w:line="300" w:lineRule="auto"/>
        <w:rPr>
          <w:rFonts w:ascii="Arial" w:hAnsi="Arial" w:cs="Arial"/>
        </w:rPr>
      </w:pPr>
    </w:p>
    <w:p w14:paraId="3D553BC9" w14:textId="77777777" w:rsidR="00445CF5" w:rsidRPr="00CF709C" w:rsidRDefault="00445CF5" w:rsidP="004A3763">
      <w:pPr>
        <w:pStyle w:val="01LetterBodyCalibri10pt"/>
        <w:spacing w:after="0" w:line="300" w:lineRule="auto"/>
        <w:rPr>
          <w:rFonts w:ascii="Arial" w:hAnsi="Arial" w:cs="Arial"/>
        </w:rPr>
      </w:pPr>
    </w:p>
    <w:p w14:paraId="547A747A" w14:textId="77777777" w:rsidR="007F4889" w:rsidRDefault="004A3763" w:rsidP="004A3763">
      <w:pPr>
        <w:pStyle w:val="01LetterBodyCalibri10pt"/>
        <w:spacing w:after="0" w:line="300" w:lineRule="auto"/>
        <w:rPr>
          <w:rFonts w:ascii="Arial" w:hAnsi="Arial" w:cs="Arial"/>
          <w:b/>
          <w:bCs/>
          <w:color w:val="F76700"/>
          <w:sz w:val="28"/>
          <w:szCs w:val="28"/>
        </w:rPr>
      </w:pPr>
      <w:r w:rsidRPr="00CF709C">
        <w:rPr>
          <w:rFonts w:ascii="Arial" w:hAnsi="Arial" w:cs="Arial"/>
        </w:rPr>
        <w:br/>
      </w:r>
      <w:r w:rsidR="007F4889" w:rsidRPr="007F4889">
        <w:rPr>
          <w:rFonts w:ascii="Arial" w:hAnsi="Arial" w:cs="Arial"/>
          <w:b/>
          <w:bCs/>
          <w:color w:val="F76700"/>
          <w:sz w:val="28"/>
          <w:szCs w:val="28"/>
        </w:rPr>
        <w:t>Work zone safety content: Web pages, newsletters, etc.</w:t>
      </w:r>
      <w:r w:rsidR="007F4889">
        <w:rPr>
          <w:rFonts w:ascii="Arial" w:hAnsi="Arial" w:cs="Arial"/>
          <w:b/>
          <w:bCs/>
          <w:color w:val="F76700"/>
          <w:sz w:val="28"/>
          <w:szCs w:val="28"/>
        </w:rPr>
        <w:t xml:space="preserve"> </w:t>
      </w:r>
    </w:p>
    <w:p w14:paraId="5AE9F391" w14:textId="77777777" w:rsidR="007F4889" w:rsidRDefault="007F4889" w:rsidP="004A3763">
      <w:pPr>
        <w:pStyle w:val="01LetterBodyCalibri10pt"/>
        <w:spacing w:after="0" w:line="300" w:lineRule="auto"/>
        <w:rPr>
          <w:rFonts w:ascii="Arial" w:hAnsi="Arial" w:cs="Arial"/>
          <w:b/>
          <w:bCs/>
          <w:color w:val="F76700"/>
          <w:sz w:val="28"/>
          <w:szCs w:val="28"/>
        </w:rPr>
      </w:pPr>
    </w:p>
    <w:p w14:paraId="47938CC7" w14:textId="18D08CD7" w:rsidR="007F4889" w:rsidRPr="00283927" w:rsidRDefault="007F4889" w:rsidP="007F4889">
      <w:pPr>
        <w:rPr>
          <w:rFonts w:ascii="Arial" w:hAnsi="Arial" w:cs="Arial"/>
          <w:bCs/>
          <w:sz w:val="22"/>
          <w:szCs w:val="28"/>
        </w:rPr>
      </w:pPr>
      <w:r w:rsidRPr="00283927">
        <w:rPr>
          <w:rFonts w:ascii="Arial" w:hAnsi="Arial" w:cs="Arial"/>
          <w:b/>
          <w:sz w:val="22"/>
          <w:szCs w:val="28"/>
        </w:rPr>
        <w:t xml:space="preserve">Campaign focus: </w:t>
      </w:r>
      <w:r w:rsidRPr="00283927">
        <w:rPr>
          <w:rFonts w:ascii="Arial" w:hAnsi="Arial" w:cs="Arial"/>
          <w:bCs/>
          <w:sz w:val="22"/>
          <w:szCs w:val="28"/>
        </w:rPr>
        <w:t>May 1</w:t>
      </w:r>
      <w:r>
        <w:rPr>
          <w:rFonts w:ascii="Arial" w:hAnsi="Arial" w:cs="Arial"/>
          <w:bCs/>
          <w:sz w:val="22"/>
          <w:szCs w:val="28"/>
        </w:rPr>
        <w:t>2</w:t>
      </w:r>
      <w:r w:rsidRPr="00283927">
        <w:rPr>
          <w:rFonts w:ascii="Arial" w:hAnsi="Arial" w:cs="Arial"/>
          <w:bCs/>
          <w:sz w:val="22"/>
          <w:szCs w:val="28"/>
        </w:rPr>
        <w:t xml:space="preserve"> - August 31, 202</w:t>
      </w:r>
      <w:r>
        <w:rPr>
          <w:rFonts w:ascii="Arial" w:hAnsi="Arial" w:cs="Arial"/>
          <w:bCs/>
          <w:sz w:val="22"/>
          <w:szCs w:val="28"/>
        </w:rPr>
        <w:t>5</w:t>
      </w:r>
    </w:p>
    <w:p w14:paraId="028C9015" w14:textId="77777777" w:rsidR="007F4889" w:rsidRPr="00283927" w:rsidRDefault="007F4889" w:rsidP="007F4889">
      <w:pPr>
        <w:rPr>
          <w:rFonts w:ascii="Arial" w:hAnsi="Arial" w:cs="Arial"/>
          <w:bCs/>
          <w:sz w:val="22"/>
          <w:szCs w:val="28"/>
        </w:rPr>
      </w:pPr>
    </w:p>
    <w:p w14:paraId="65801B51" w14:textId="77777777" w:rsidR="007F4889" w:rsidRPr="00283927" w:rsidRDefault="007F4889" w:rsidP="007F4889">
      <w:pPr>
        <w:autoSpaceDE w:val="0"/>
        <w:autoSpaceDN w:val="0"/>
        <w:adjustRightInd w:val="0"/>
        <w:rPr>
          <w:rFonts w:ascii="Arial" w:hAnsi="Arial" w:cs="Arial"/>
          <w:sz w:val="22"/>
        </w:rPr>
      </w:pPr>
      <w:r w:rsidRPr="00283927">
        <w:rPr>
          <w:rFonts w:ascii="Arial" w:hAnsi="Arial" w:cs="Arial"/>
          <w:sz w:val="22"/>
        </w:rPr>
        <w:t>The following information and articles can be used on your website’s landing page, in newsletters, and in other communications/materials where space is not an issue.</w:t>
      </w:r>
    </w:p>
    <w:p w14:paraId="7EA4DA46" w14:textId="77777777" w:rsidR="007F4889" w:rsidRPr="00283927" w:rsidRDefault="007F4889" w:rsidP="007F4889">
      <w:pPr>
        <w:pBdr>
          <w:bottom w:val="single" w:sz="6" w:space="1" w:color="auto"/>
        </w:pBdr>
        <w:rPr>
          <w:rFonts w:ascii="Arial" w:hAnsi="Arial" w:cs="Arial"/>
          <w:bCs/>
          <w:sz w:val="22"/>
          <w:szCs w:val="28"/>
        </w:rPr>
      </w:pPr>
    </w:p>
    <w:p w14:paraId="1556BD32" w14:textId="77777777" w:rsidR="007F4889" w:rsidRPr="00283927" w:rsidRDefault="007F4889" w:rsidP="007F4889">
      <w:pPr>
        <w:autoSpaceDE w:val="0"/>
        <w:autoSpaceDN w:val="0"/>
        <w:adjustRightInd w:val="0"/>
        <w:outlineLvl w:val="0"/>
        <w:rPr>
          <w:rFonts w:ascii="Arial" w:hAnsi="Arial" w:cs="Arial"/>
          <w:sz w:val="22"/>
        </w:rPr>
      </w:pPr>
    </w:p>
    <w:p w14:paraId="6E2F936F" w14:textId="77777777" w:rsidR="007F4889" w:rsidRDefault="007F4889" w:rsidP="004A3763">
      <w:pPr>
        <w:pStyle w:val="01LetterBodyCalibri10pt"/>
        <w:spacing w:after="0" w:line="300" w:lineRule="auto"/>
        <w:rPr>
          <w:rFonts w:ascii="Arial" w:hAnsi="Arial" w:cs="Arial"/>
          <w:b/>
          <w:bCs/>
          <w:color w:val="F76700"/>
          <w:sz w:val="24"/>
          <w:szCs w:val="24"/>
        </w:rPr>
      </w:pPr>
      <w:r w:rsidRPr="007F4889">
        <w:rPr>
          <w:rFonts w:ascii="Arial" w:hAnsi="Arial" w:cs="Arial"/>
          <w:b/>
          <w:bCs/>
          <w:color w:val="F76700"/>
          <w:sz w:val="24"/>
          <w:szCs w:val="24"/>
        </w:rPr>
        <w:t>Audience: General</w:t>
      </w:r>
      <w:r>
        <w:rPr>
          <w:rFonts w:ascii="Arial" w:hAnsi="Arial" w:cs="Arial"/>
          <w:b/>
          <w:bCs/>
          <w:color w:val="F76700"/>
          <w:sz w:val="24"/>
          <w:szCs w:val="24"/>
        </w:rPr>
        <w:t xml:space="preserve"> driving pubic</w:t>
      </w:r>
    </w:p>
    <w:p w14:paraId="64C062B6" w14:textId="77777777" w:rsidR="007F4889" w:rsidRDefault="007F4889" w:rsidP="004A3763">
      <w:pPr>
        <w:pStyle w:val="01LetterBodyCalibri10pt"/>
        <w:spacing w:after="0" w:line="300" w:lineRule="auto"/>
        <w:rPr>
          <w:rFonts w:ascii="Arial" w:hAnsi="Arial" w:cs="Arial"/>
          <w:b/>
          <w:bCs/>
          <w:color w:val="F76700"/>
          <w:sz w:val="24"/>
          <w:szCs w:val="24"/>
        </w:rPr>
      </w:pPr>
    </w:p>
    <w:p w14:paraId="39AF6357" w14:textId="77777777" w:rsidR="007F4889" w:rsidRPr="00283927" w:rsidRDefault="007F4889" w:rsidP="007F4889">
      <w:pPr>
        <w:autoSpaceDE w:val="0"/>
        <w:autoSpaceDN w:val="0"/>
        <w:adjustRightInd w:val="0"/>
        <w:outlineLvl w:val="0"/>
        <w:rPr>
          <w:rFonts w:ascii="Arial" w:hAnsi="Arial" w:cs="Arial"/>
          <w:b/>
          <w:i/>
          <w:sz w:val="23"/>
          <w:szCs w:val="23"/>
        </w:rPr>
      </w:pPr>
      <w:r w:rsidRPr="00283927">
        <w:rPr>
          <w:rFonts w:ascii="Arial" w:hAnsi="Arial" w:cs="Arial"/>
          <w:b/>
          <w:i/>
          <w:sz w:val="23"/>
          <w:szCs w:val="23"/>
        </w:rPr>
        <w:t xml:space="preserve">The busy </w:t>
      </w:r>
      <w:r>
        <w:rPr>
          <w:rFonts w:ascii="Arial" w:hAnsi="Arial" w:cs="Arial"/>
          <w:b/>
          <w:i/>
          <w:sz w:val="23"/>
          <w:szCs w:val="23"/>
        </w:rPr>
        <w:t>roadside work</w:t>
      </w:r>
      <w:r w:rsidRPr="00283927">
        <w:rPr>
          <w:rFonts w:ascii="Arial" w:hAnsi="Arial" w:cs="Arial"/>
          <w:b/>
          <w:i/>
          <w:sz w:val="23"/>
          <w:szCs w:val="23"/>
        </w:rPr>
        <w:t xml:space="preserve"> season has arrived. Each of us – employers, workers</w:t>
      </w:r>
      <w:r>
        <w:rPr>
          <w:rFonts w:ascii="Arial" w:hAnsi="Arial" w:cs="Arial"/>
          <w:b/>
          <w:i/>
          <w:sz w:val="23"/>
          <w:szCs w:val="23"/>
        </w:rPr>
        <w:t>,</w:t>
      </w:r>
      <w:r w:rsidRPr="00283927">
        <w:rPr>
          <w:rFonts w:ascii="Arial" w:hAnsi="Arial" w:cs="Arial"/>
          <w:b/>
          <w:i/>
          <w:sz w:val="23"/>
          <w:szCs w:val="23"/>
        </w:rPr>
        <w:t xml:space="preserve"> and drivers – need to take action to keep workers safe.  </w:t>
      </w:r>
    </w:p>
    <w:p w14:paraId="1882C5B1" w14:textId="77777777" w:rsidR="007F4889" w:rsidRPr="00283927" w:rsidRDefault="007F4889" w:rsidP="007F4889">
      <w:pPr>
        <w:autoSpaceDE w:val="0"/>
        <w:autoSpaceDN w:val="0"/>
        <w:adjustRightInd w:val="0"/>
        <w:outlineLvl w:val="0"/>
        <w:rPr>
          <w:rFonts w:ascii="Arial" w:hAnsi="Arial" w:cs="Arial"/>
          <w:b/>
          <w:sz w:val="23"/>
          <w:szCs w:val="23"/>
        </w:rPr>
      </w:pPr>
    </w:p>
    <w:p w14:paraId="6BE6DCE8" w14:textId="77777777" w:rsidR="007F4889" w:rsidRPr="00283927" w:rsidRDefault="007F4889" w:rsidP="007F4889">
      <w:pPr>
        <w:autoSpaceDE w:val="0"/>
        <w:autoSpaceDN w:val="0"/>
        <w:adjustRightInd w:val="0"/>
        <w:outlineLvl w:val="0"/>
        <w:rPr>
          <w:rFonts w:ascii="Arial" w:hAnsi="Arial" w:cs="Arial"/>
          <w:sz w:val="22"/>
          <w:szCs w:val="22"/>
        </w:rPr>
      </w:pPr>
      <w:r w:rsidRPr="00283927">
        <w:rPr>
          <w:rFonts w:ascii="Arial" w:hAnsi="Arial" w:cs="Arial"/>
          <w:sz w:val="22"/>
          <w:szCs w:val="22"/>
        </w:rPr>
        <w:t xml:space="preserve">Hundreds of roadside work zones will be set up across BC this year. And every day, tens of thousands of British Columbians work alongside our roadways: first responders, tow truck operators, utility workers, landscapers, flag people, road-maintenance crews, and more. </w:t>
      </w:r>
    </w:p>
    <w:p w14:paraId="12B5A6AC" w14:textId="77777777" w:rsidR="007F4889" w:rsidRPr="00283927" w:rsidRDefault="007F4889" w:rsidP="007F4889">
      <w:pPr>
        <w:autoSpaceDE w:val="0"/>
        <w:autoSpaceDN w:val="0"/>
        <w:adjustRightInd w:val="0"/>
        <w:outlineLvl w:val="0"/>
        <w:rPr>
          <w:rFonts w:ascii="Arial" w:hAnsi="Arial" w:cs="Arial"/>
          <w:sz w:val="22"/>
          <w:szCs w:val="22"/>
        </w:rPr>
      </w:pPr>
    </w:p>
    <w:p w14:paraId="5DC7C7A9" w14:textId="05491EBF" w:rsidR="007F4889" w:rsidRPr="00283927" w:rsidRDefault="007F4889" w:rsidP="007F4889">
      <w:pPr>
        <w:autoSpaceDE w:val="0"/>
        <w:autoSpaceDN w:val="0"/>
        <w:adjustRightInd w:val="0"/>
        <w:outlineLvl w:val="0"/>
        <w:rPr>
          <w:rFonts w:ascii="Arial" w:hAnsi="Arial" w:cs="Arial"/>
          <w:color w:val="000000"/>
          <w:sz w:val="22"/>
          <w:szCs w:val="22"/>
        </w:rPr>
      </w:pPr>
      <w:r w:rsidRPr="00283927">
        <w:rPr>
          <w:rFonts w:ascii="Arial" w:hAnsi="Arial" w:cs="Arial"/>
          <w:sz w:val="22"/>
          <w:szCs w:val="22"/>
        </w:rPr>
        <w:t xml:space="preserve">Roadside work is a dangerous job. </w:t>
      </w:r>
      <w:r w:rsidRPr="00F41EC5">
        <w:rPr>
          <w:rFonts w:ascii="Arial" w:hAnsi="Arial" w:cs="Arial"/>
          <w:sz w:val="22"/>
          <w:szCs w:val="22"/>
        </w:rPr>
        <w:t>Between 201</w:t>
      </w:r>
      <w:r w:rsidR="00F41EC5" w:rsidRPr="00F41EC5">
        <w:rPr>
          <w:rFonts w:ascii="Arial" w:hAnsi="Arial" w:cs="Arial"/>
          <w:sz w:val="22"/>
          <w:szCs w:val="22"/>
        </w:rPr>
        <w:t>5</w:t>
      </w:r>
      <w:r w:rsidRPr="00F41EC5">
        <w:rPr>
          <w:rFonts w:ascii="Arial" w:hAnsi="Arial" w:cs="Arial"/>
          <w:sz w:val="22"/>
          <w:szCs w:val="22"/>
        </w:rPr>
        <w:t xml:space="preserve"> and 202</w:t>
      </w:r>
      <w:r w:rsidR="00F41EC5" w:rsidRPr="00F41EC5">
        <w:rPr>
          <w:rFonts w:ascii="Arial" w:hAnsi="Arial" w:cs="Arial"/>
          <w:sz w:val="22"/>
          <w:szCs w:val="22"/>
        </w:rPr>
        <w:t>4</w:t>
      </w:r>
      <w:r w:rsidRPr="00F41EC5">
        <w:rPr>
          <w:rFonts w:ascii="Arial" w:hAnsi="Arial" w:cs="Arial"/>
          <w:sz w:val="22"/>
          <w:szCs w:val="22"/>
        </w:rPr>
        <w:t>, 9</w:t>
      </w:r>
      <w:r w:rsidRPr="00283927">
        <w:rPr>
          <w:rFonts w:ascii="Arial" w:hAnsi="Arial" w:cs="Arial"/>
          <w:sz w:val="22"/>
          <w:szCs w:val="22"/>
        </w:rPr>
        <w:t xml:space="preserve"> roadside workers were killed and </w:t>
      </w:r>
      <w:r w:rsidRPr="00F41EC5">
        <w:rPr>
          <w:rFonts w:ascii="Arial" w:hAnsi="Arial" w:cs="Arial"/>
          <w:sz w:val="22"/>
          <w:szCs w:val="22"/>
        </w:rPr>
        <w:t>2</w:t>
      </w:r>
      <w:r w:rsidR="00F41EC5" w:rsidRPr="00F41EC5">
        <w:rPr>
          <w:rFonts w:ascii="Arial" w:hAnsi="Arial" w:cs="Arial"/>
          <w:sz w:val="22"/>
          <w:szCs w:val="22"/>
        </w:rPr>
        <w:t>67</w:t>
      </w:r>
      <w:r w:rsidRPr="00283927">
        <w:rPr>
          <w:rFonts w:ascii="Arial" w:hAnsi="Arial" w:cs="Arial"/>
          <w:sz w:val="22"/>
          <w:szCs w:val="22"/>
        </w:rPr>
        <w:t xml:space="preserve"> were injured and lost time from work as a result of being hit by a vehicle.  </w:t>
      </w:r>
      <w:r w:rsidRPr="00283927">
        <w:rPr>
          <w:rFonts w:ascii="Arial" w:hAnsi="Arial" w:cs="Arial"/>
          <w:color w:val="000000"/>
          <w:sz w:val="22"/>
          <w:szCs w:val="22"/>
        </w:rPr>
        <w:t xml:space="preserve">The risks to roadside workers are more prevalent in the summer months as roadside work increases at this time of year.  </w:t>
      </w:r>
    </w:p>
    <w:p w14:paraId="54437A8E" w14:textId="77777777" w:rsidR="007F4889" w:rsidRPr="00283927" w:rsidRDefault="007F4889" w:rsidP="007F4889">
      <w:pPr>
        <w:autoSpaceDE w:val="0"/>
        <w:autoSpaceDN w:val="0"/>
        <w:adjustRightInd w:val="0"/>
        <w:outlineLvl w:val="0"/>
        <w:rPr>
          <w:rFonts w:ascii="Arial" w:hAnsi="Arial" w:cs="Arial"/>
          <w:color w:val="000000"/>
          <w:sz w:val="22"/>
          <w:szCs w:val="22"/>
        </w:rPr>
      </w:pPr>
    </w:p>
    <w:p w14:paraId="3BC18376" w14:textId="77777777" w:rsidR="007F4889" w:rsidRPr="00283927" w:rsidRDefault="007F4889" w:rsidP="007F4889">
      <w:pPr>
        <w:autoSpaceDE w:val="0"/>
        <w:autoSpaceDN w:val="0"/>
        <w:adjustRightInd w:val="0"/>
        <w:outlineLvl w:val="0"/>
        <w:rPr>
          <w:rFonts w:ascii="Arial" w:hAnsi="Arial" w:cs="Arial"/>
          <w:color w:val="000000"/>
          <w:sz w:val="22"/>
          <w:szCs w:val="22"/>
        </w:rPr>
      </w:pPr>
      <w:r w:rsidRPr="00283927">
        <w:rPr>
          <w:rFonts w:ascii="Arial" w:hAnsi="Arial" w:cs="Arial"/>
          <w:color w:val="000000"/>
          <w:sz w:val="22"/>
          <w:szCs w:val="22"/>
        </w:rPr>
        <w:t xml:space="preserve">The </w:t>
      </w:r>
      <w:r w:rsidRPr="007F4889">
        <w:rPr>
          <w:rFonts w:ascii="Arial" w:hAnsi="Arial" w:cs="Arial"/>
          <w:color w:val="000000"/>
          <w:sz w:val="22"/>
          <w:szCs w:val="22"/>
        </w:rPr>
        <w:t>Road Safety at Work Alliance’s</w:t>
      </w:r>
      <w:r w:rsidRPr="00283927">
        <w:rPr>
          <w:rFonts w:ascii="Arial" w:hAnsi="Arial" w:cs="Arial"/>
          <w:color w:val="000000"/>
          <w:sz w:val="22"/>
          <w:szCs w:val="22"/>
        </w:rPr>
        <w:t xml:space="preserve"> </w:t>
      </w:r>
      <w:r>
        <w:rPr>
          <w:rFonts w:ascii="Arial" w:hAnsi="Arial" w:cs="Arial"/>
          <w:color w:val="000000"/>
          <w:sz w:val="22"/>
          <w:szCs w:val="22"/>
        </w:rPr>
        <w:t>Work</w:t>
      </w:r>
      <w:r w:rsidRPr="00283927">
        <w:rPr>
          <w:rFonts w:ascii="Arial" w:hAnsi="Arial" w:cs="Arial"/>
          <w:color w:val="000000"/>
          <w:sz w:val="22"/>
          <w:szCs w:val="22"/>
        </w:rPr>
        <w:t xml:space="preserve"> Zone </w:t>
      </w:r>
      <w:r>
        <w:rPr>
          <w:rFonts w:ascii="Arial" w:hAnsi="Arial" w:cs="Arial"/>
          <w:color w:val="000000"/>
          <w:sz w:val="22"/>
          <w:szCs w:val="22"/>
        </w:rPr>
        <w:t xml:space="preserve">Safety </w:t>
      </w:r>
      <w:r w:rsidRPr="00283927">
        <w:rPr>
          <w:rFonts w:ascii="Arial" w:hAnsi="Arial" w:cs="Arial"/>
          <w:color w:val="000000"/>
          <w:sz w:val="22"/>
          <w:szCs w:val="22"/>
        </w:rPr>
        <w:t xml:space="preserve">campaign raises awareness of the risk workers face of being struck by a vehicle in roadside work zones. The campaign </w:t>
      </w:r>
      <w:r w:rsidRPr="00283927">
        <w:rPr>
          <w:rFonts w:ascii="Arial" w:eastAsia="Calibri" w:hAnsi="Arial" w:cs="Arial"/>
          <w:color w:val="000000"/>
          <w:sz w:val="22"/>
          <w:szCs w:val="22"/>
          <w:lang w:val="en-CA"/>
        </w:rPr>
        <w:t>reminds employers, workers and drivers to do their part to help prevent deaths and injuries of roadside workers in BC.</w:t>
      </w:r>
    </w:p>
    <w:p w14:paraId="09DD1299" w14:textId="77777777" w:rsidR="007F4889" w:rsidRPr="00283927" w:rsidRDefault="007F4889" w:rsidP="007F4889">
      <w:pPr>
        <w:autoSpaceDE w:val="0"/>
        <w:autoSpaceDN w:val="0"/>
        <w:adjustRightInd w:val="0"/>
        <w:outlineLvl w:val="0"/>
        <w:rPr>
          <w:rFonts w:ascii="Arial" w:hAnsi="Arial" w:cs="Arial"/>
          <w:sz w:val="22"/>
          <w:szCs w:val="22"/>
        </w:rPr>
      </w:pPr>
    </w:p>
    <w:p w14:paraId="011F2B10" w14:textId="77777777" w:rsidR="007F4889" w:rsidRPr="00283927" w:rsidRDefault="007F4889" w:rsidP="007F4889">
      <w:pPr>
        <w:autoSpaceDE w:val="0"/>
        <w:autoSpaceDN w:val="0"/>
        <w:adjustRightInd w:val="0"/>
        <w:outlineLvl w:val="0"/>
        <w:rPr>
          <w:rFonts w:ascii="Arial" w:hAnsi="Arial" w:cs="Arial"/>
          <w:sz w:val="22"/>
          <w:szCs w:val="22"/>
        </w:rPr>
      </w:pPr>
      <w:r w:rsidRPr="00283927">
        <w:rPr>
          <w:rFonts w:ascii="Arial" w:hAnsi="Arial" w:cs="Arial"/>
          <w:sz w:val="22"/>
          <w:szCs w:val="22"/>
        </w:rPr>
        <w:t>Let’s work together to help ensure all workers return home safe to their families.</w:t>
      </w:r>
    </w:p>
    <w:p w14:paraId="23C3B020" w14:textId="77777777" w:rsidR="007F4889" w:rsidRPr="00283927" w:rsidRDefault="007F4889" w:rsidP="007F4889">
      <w:pPr>
        <w:autoSpaceDE w:val="0"/>
        <w:autoSpaceDN w:val="0"/>
        <w:adjustRightInd w:val="0"/>
        <w:outlineLvl w:val="0"/>
        <w:rPr>
          <w:rFonts w:ascii="Arial" w:hAnsi="Arial" w:cs="Arial"/>
          <w:sz w:val="22"/>
          <w:szCs w:val="22"/>
        </w:rPr>
      </w:pPr>
    </w:p>
    <w:p w14:paraId="25486EA8" w14:textId="6DFAE699" w:rsidR="007F4889" w:rsidRDefault="007F4889" w:rsidP="007F4889">
      <w:pPr>
        <w:autoSpaceDE w:val="0"/>
        <w:autoSpaceDN w:val="0"/>
        <w:adjustRightInd w:val="0"/>
        <w:outlineLvl w:val="0"/>
        <w:rPr>
          <w:rFonts w:ascii="Arial" w:hAnsi="Arial" w:cs="Arial"/>
          <w:sz w:val="22"/>
          <w:szCs w:val="22"/>
        </w:rPr>
      </w:pPr>
      <w:r w:rsidRPr="00283927">
        <w:rPr>
          <w:rFonts w:ascii="Arial" w:hAnsi="Arial" w:cs="Arial"/>
          <w:sz w:val="22"/>
          <w:szCs w:val="22"/>
        </w:rPr>
        <w:t>For more information about work zone road safety, visi</w:t>
      </w:r>
      <w:r w:rsidR="000B0F3F">
        <w:rPr>
          <w:rFonts w:ascii="Arial" w:hAnsi="Arial" w:cs="Arial"/>
          <w:sz w:val="22"/>
          <w:szCs w:val="22"/>
        </w:rPr>
        <w:t xml:space="preserve">t </w:t>
      </w:r>
      <w:hyperlink r:id="rId8" w:history="1">
        <w:r w:rsidR="000B0F3F" w:rsidRPr="000B0F3F">
          <w:rPr>
            <w:rStyle w:val="Hyperlink"/>
            <w:rFonts w:ascii="Arial" w:hAnsi="Arial" w:cs="Arial"/>
            <w:sz w:val="22"/>
            <w:szCs w:val="22"/>
          </w:rPr>
          <w:t>RoadSafetyAtWork.ca/</w:t>
        </w:r>
        <w:proofErr w:type="spellStart"/>
        <w:r w:rsidR="000B0F3F" w:rsidRPr="000B0F3F">
          <w:rPr>
            <w:rStyle w:val="Hyperlink"/>
            <w:rFonts w:ascii="Arial" w:hAnsi="Arial" w:cs="Arial"/>
            <w:sz w:val="22"/>
            <w:szCs w:val="22"/>
          </w:rPr>
          <w:t>WorkZone</w:t>
        </w:r>
        <w:proofErr w:type="spellEnd"/>
      </w:hyperlink>
      <w:r>
        <w:rPr>
          <w:rFonts w:ascii="Arial" w:hAnsi="Arial" w:cs="Arial"/>
          <w:sz w:val="22"/>
          <w:szCs w:val="22"/>
        </w:rPr>
        <w:t>.</w:t>
      </w:r>
    </w:p>
    <w:p w14:paraId="569B8462" w14:textId="77777777" w:rsidR="007F4889" w:rsidRDefault="007F4889" w:rsidP="007F4889">
      <w:pPr>
        <w:autoSpaceDE w:val="0"/>
        <w:autoSpaceDN w:val="0"/>
        <w:adjustRightInd w:val="0"/>
        <w:outlineLvl w:val="0"/>
        <w:rPr>
          <w:rFonts w:ascii="Arial" w:hAnsi="Arial" w:cs="Arial"/>
          <w:sz w:val="22"/>
          <w:szCs w:val="22"/>
        </w:rPr>
      </w:pPr>
    </w:p>
    <w:p w14:paraId="5AD3F9EF" w14:textId="05C5FF3F" w:rsidR="007F4889" w:rsidRDefault="007F4889" w:rsidP="007F4889">
      <w:pPr>
        <w:autoSpaceDE w:val="0"/>
        <w:autoSpaceDN w:val="0"/>
        <w:adjustRightInd w:val="0"/>
        <w:outlineLvl w:val="0"/>
        <w:rPr>
          <w:rFonts w:ascii="Arial" w:hAnsi="Arial" w:cs="Arial"/>
          <w:sz w:val="22"/>
          <w:szCs w:val="22"/>
        </w:rPr>
      </w:pPr>
      <w:r>
        <w:rPr>
          <w:rFonts w:ascii="Arial" w:hAnsi="Arial" w:cs="Arial"/>
          <w:sz w:val="22"/>
          <w:szCs w:val="22"/>
        </w:rPr>
        <w:t xml:space="preserve">-OR- </w:t>
      </w:r>
    </w:p>
    <w:p w14:paraId="664E1D63" w14:textId="77777777" w:rsidR="007F4889" w:rsidRDefault="007F4889" w:rsidP="007F4889">
      <w:pPr>
        <w:autoSpaceDE w:val="0"/>
        <w:autoSpaceDN w:val="0"/>
        <w:adjustRightInd w:val="0"/>
        <w:outlineLvl w:val="0"/>
        <w:rPr>
          <w:rFonts w:ascii="Arial" w:hAnsi="Arial" w:cs="Arial"/>
          <w:sz w:val="22"/>
          <w:szCs w:val="22"/>
        </w:rPr>
      </w:pPr>
    </w:p>
    <w:p w14:paraId="525689FA" w14:textId="77777777" w:rsidR="007F4889" w:rsidRPr="00283927" w:rsidRDefault="007F4889" w:rsidP="007F4889">
      <w:pPr>
        <w:autoSpaceDE w:val="0"/>
        <w:autoSpaceDN w:val="0"/>
        <w:adjustRightInd w:val="0"/>
        <w:outlineLvl w:val="0"/>
        <w:rPr>
          <w:rFonts w:ascii="Arial" w:hAnsi="Arial" w:cs="Arial"/>
          <w:b/>
          <w:i/>
          <w:sz w:val="23"/>
          <w:szCs w:val="23"/>
        </w:rPr>
      </w:pPr>
      <w:r w:rsidRPr="00283927">
        <w:rPr>
          <w:rFonts w:ascii="Arial" w:hAnsi="Arial" w:cs="Arial"/>
          <w:b/>
          <w:i/>
          <w:sz w:val="23"/>
          <w:szCs w:val="23"/>
        </w:rPr>
        <w:t xml:space="preserve">The busy </w:t>
      </w:r>
      <w:r>
        <w:rPr>
          <w:rFonts w:ascii="Arial" w:hAnsi="Arial" w:cs="Arial"/>
          <w:b/>
          <w:i/>
          <w:sz w:val="23"/>
          <w:szCs w:val="23"/>
        </w:rPr>
        <w:t>roadside work</w:t>
      </w:r>
      <w:r w:rsidRPr="00283927">
        <w:rPr>
          <w:rFonts w:ascii="Arial" w:hAnsi="Arial" w:cs="Arial"/>
          <w:b/>
          <w:i/>
          <w:sz w:val="23"/>
          <w:szCs w:val="23"/>
        </w:rPr>
        <w:t xml:space="preserve"> season has arrived. Slow down and pay attention. </w:t>
      </w:r>
    </w:p>
    <w:p w14:paraId="5CF813B6" w14:textId="77777777" w:rsidR="007F4889" w:rsidRPr="00283927" w:rsidRDefault="007F4889" w:rsidP="007F4889">
      <w:pPr>
        <w:autoSpaceDE w:val="0"/>
        <w:autoSpaceDN w:val="0"/>
        <w:adjustRightInd w:val="0"/>
        <w:rPr>
          <w:rFonts w:ascii="Arial" w:hAnsi="Arial" w:cs="Arial"/>
          <w:sz w:val="23"/>
          <w:szCs w:val="23"/>
        </w:rPr>
      </w:pPr>
    </w:p>
    <w:p w14:paraId="3419096E" w14:textId="77777777" w:rsidR="007F4889" w:rsidRPr="00283927" w:rsidRDefault="007F4889" w:rsidP="007F4889">
      <w:pPr>
        <w:autoSpaceDE w:val="0"/>
        <w:autoSpaceDN w:val="0"/>
        <w:adjustRightInd w:val="0"/>
        <w:rPr>
          <w:rFonts w:ascii="Arial" w:hAnsi="Arial" w:cs="Arial"/>
          <w:sz w:val="22"/>
          <w:szCs w:val="22"/>
        </w:rPr>
      </w:pPr>
      <w:r w:rsidRPr="00283927">
        <w:rPr>
          <w:rFonts w:ascii="Arial" w:hAnsi="Arial" w:cs="Arial"/>
          <w:sz w:val="22"/>
          <w:szCs w:val="22"/>
        </w:rPr>
        <w:t xml:space="preserve">Every day tens of thousands of roadside workers in British Columbia are depending on drivers, like you, to drive carefully through a </w:t>
      </w:r>
      <w:r>
        <w:rPr>
          <w:rFonts w:ascii="Arial" w:hAnsi="Arial" w:cs="Arial"/>
          <w:sz w:val="22"/>
          <w:szCs w:val="22"/>
        </w:rPr>
        <w:t>roadside work zone</w:t>
      </w:r>
      <w:r w:rsidRPr="00283927">
        <w:rPr>
          <w:rFonts w:ascii="Arial" w:hAnsi="Arial" w:cs="Arial"/>
          <w:sz w:val="22"/>
          <w:szCs w:val="22"/>
        </w:rPr>
        <w:t xml:space="preserve">. </w:t>
      </w:r>
      <w:r>
        <w:rPr>
          <w:rFonts w:ascii="Arial" w:hAnsi="Arial" w:cs="Arial"/>
          <w:sz w:val="22"/>
          <w:szCs w:val="22"/>
        </w:rPr>
        <w:t>It’s your</w:t>
      </w:r>
      <w:r w:rsidRPr="00283927">
        <w:rPr>
          <w:rFonts w:ascii="Arial" w:hAnsi="Arial" w:cs="Arial"/>
          <w:sz w:val="22"/>
          <w:szCs w:val="22"/>
        </w:rPr>
        <w:t xml:space="preserve"> legal responsibility to drive safely. Failure to do so can result in penalties and fines. As a driver</w:t>
      </w:r>
      <w:r>
        <w:rPr>
          <w:rFonts w:ascii="Arial" w:hAnsi="Arial" w:cs="Arial"/>
          <w:sz w:val="22"/>
          <w:szCs w:val="22"/>
        </w:rPr>
        <w:t>,</w:t>
      </w:r>
      <w:r w:rsidRPr="00283927">
        <w:rPr>
          <w:rFonts w:ascii="Arial" w:hAnsi="Arial" w:cs="Arial"/>
          <w:sz w:val="22"/>
          <w:szCs w:val="22"/>
        </w:rPr>
        <w:t xml:space="preserve"> here’s what you can do to keep these roadside workers safe: </w:t>
      </w:r>
    </w:p>
    <w:p w14:paraId="3F8B9269" w14:textId="77777777" w:rsidR="007F4889" w:rsidRPr="00283927" w:rsidRDefault="007F4889" w:rsidP="007F4889">
      <w:pPr>
        <w:autoSpaceDE w:val="0"/>
        <w:autoSpaceDN w:val="0"/>
        <w:adjustRightInd w:val="0"/>
        <w:rPr>
          <w:rFonts w:ascii="Arial" w:hAnsi="Arial" w:cs="Arial"/>
          <w:sz w:val="22"/>
          <w:szCs w:val="22"/>
        </w:rPr>
      </w:pPr>
    </w:p>
    <w:p w14:paraId="687C8AA0" w14:textId="77777777" w:rsidR="007F4889" w:rsidRPr="00283927" w:rsidRDefault="007F4889" w:rsidP="007F4889">
      <w:pPr>
        <w:pStyle w:val="ListParagraph"/>
        <w:numPr>
          <w:ilvl w:val="0"/>
          <w:numId w:val="1"/>
        </w:numPr>
        <w:autoSpaceDE w:val="0"/>
        <w:autoSpaceDN w:val="0"/>
        <w:adjustRightInd w:val="0"/>
        <w:rPr>
          <w:rFonts w:ascii="Arial" w:hAnsi="Arial" w:cs="Arial"/>
          <w:sz w:val="22"/>
          <w:szCs w:val="22"/>
        </w:rPr>
      </w:pPr>
      <w:r w:rsidRPr="00283927">
        <w:rPr>
          <w:rFonts w:ascii="Arial" w:hAnsi="Arial" w:cs="Arial"/>
          <w:bCs/>
          <w:sz w:val="22"/>
          <w:szCs w:val="22"/>
        </w:rPr>
        <w:t xml:space="preserve">Slow down before reaching a </w:t>
      </w:r>
      <w:r>
        <w:rPr>
          <w:rFonts w:ascii="Arial" w:hAnsi="Arial" w:cs="Arial"/>
          <w:bCs/>
          <w:sz w:val="22"/>
          <w:szCs w:val="22"/>
        </w:rPr>
        <w:t>work z</w:t>
      </w:r>
      <w:r w:rsidRPr="00283927">
        <w:rPr>
          <w:rFonts w:ascii="Arial" w:hAnsi="Arial" w:cs="Arial"/>
          <w:bCs/>
          <w:sz w:val="22"/>
          <w:szCs w:val="22"/>
        </w:rPr>
        <w:t>one and obey the posted speed</w:t>
      </w:r>
      <w:r w:rsidRPr="00283927">
        <w:rPr>
          <w:rFonts w:ascii="Arial" w:hAnsi="Arial" w:cs="Arial"/>
          <w:sz w:val="22"/>
          <w:szCs w:val="22"/>
        </w:rPr>
        <w:t xml:space="preserve"> limit.</w:t>
      </w:r>
    </w:p>
    <w:p w14:paraId="0CDF1D14" w14:textId="77777777" w:rsidR="007F4889" w:rsidRPr="00283927" w:rsidRDefault="007F4889" w:rsidP="007F4889">
      <w:pPr>
        <w:pStyle w:val="ListParagraph"/>
        <w:numPr>
          <w:ilvl w:val="0"/>
          <w:numId w:val="1"/>
        </w:numPr>
        <w:ind w:right="-20"/>
        <w:rPr>
          <w:rFonts w:ascii="Arial" w:eastAsia="Calibri" w:hAnsi="Arial" w:cs="Arial"/>
          <w:b/>
          <w:sz w:val="22"/>
          <w:szCs w:val="22"/>
          <w:lang w:val="en-CA"/>
        </w:rPr>
      </w:pPr>
      <w:r w:rsidRPr="00283927">
        <w:rPr>
          <w:rFonts w:ascii="Arial" w:eastAsia="Calibri" w:hAnsi="Arial" w:cs="Arial"/>
          <w:sz w:val="22"/>
          <w:szCs w:val="22"/>
          <w:lang w:val="en-CA"/>
        </w:rPr>
        <w:lastRenderedPageBreak/>
        <w:t xml:space="preserve">When entering a roadside work zone, </w:t>
      </w:r>
      <w:r w:rsidRPr="00283927">
        <w:rPr>
          <w:rFonts w:ascii="Arial" w:eastAsia="Calibri" w:hAnsi="Arial" w:cs="Arial"/>
          <w:bCs/>
          <w:sz w:val="22"/>
          <w:szCs w:val="22"/>
          <w:lang w:val="en-CA"/>
        </w:rPr>
        <w:t>pay attention and avoid distractions. Leave your phone alone.</w:t>
      </w:r>
    </w:p>
    <w:p w14:paraId="666B52E4" w14:textId="77777777" w:rsidR="007F4889" w:rsidRPr="00B25A3D" w:rsidRDefault="007F4889" w:rsidP="007F4889">
      <w:pPr>
        <w:pStyle w:val="ListParagraph"/>
        <w:numPr>
          <w:ilvl w:val="0"/>
          <w:numId w:val="1"/>
        </w:numPr>
        <w:ind w:right="-20"/>
        <w:rPr>
          <w:rFonts w:ascii="Arial" w:eastAsia="Calibri" w:hAnsi="Arial" w:cs="Arial"/>
          <w:bCs/>
          <w:sz w:val="22"/>
          <w:szCs w:val="22"/>
          <w:lang w:val="en-CA"/>
        </w:rPr>
      </w:pPr>
      <w:r w:rsidRPr="00283927">
        <w:rPr>
          <w:rFonts w:ascii="Arial" w:hAnsi="Arial" w:cs="Arial"/>
          <w:bCs/>
          <w:sz w:val="22"/>
          <w:szCs w:val="22"/>
        </w:rPr>
        <w:t>Pay attention to temporary road signs, traffic cones</w:t>
      </w:r>
      <w:r>
        <w:rPr>
          <w:rFonts w:ascii="Arial" w:hAnsi="Arial" w:cs="Arial"/>
          <w:bCs/>
          <w:sz w:val="22"/>
          <w:szCs w:val="22"/>
        </w:rPr>
        <w:t>,</w:t>
      </w:r>
      <w:r w:rsidRPr="00283927">
        <w:rPr>
          <w:rFonts w:ascii="Arial" w:hAnsi="Arial" w:cs="Arial"/>
          <w:bCs/>
          <w:sz w:val="22"/>
          <w:szCs w:val="22"/>
        </w:rPr>
        <w:t xml:space="preserve"> and directions given by a traffic control person</w:t>
      </w:r>
      <w:r w:rsidRPr="00283927">
        <w:rPr>
          <w:rFonts w:ascii="Arial" w:hAnsi="Arial" w:cs="Arial"/>
          <w:b/>
          <w:sz w:val="22"/>
          <w:szCs w:val="22"/>
        </w:rPr>
        <w:t xml:space="preserve">. </w:t>
      </w:r>
      <w:r w:rsidRPr="00283927">
        <w:rPr>
          <w:rFonts w:ascii="Arial" w:eastAsia="Calibri" w:hAnsi="Arial" w:cs="Arial"/>
          <w:bCs/>
          <w:sz w:val="22"/>
          <w:szCs w:val="22"/>
        </w:rPr>
        <w:t>It’s the law.</w:t>
      </w:r>
    </w:p>
    <w:p w14:paraId="3E57F1BC" w14:textId="77777777" w:rsidR="007F4889" w:rsidRPr="00283927" w:rsidRDefault="007F4889" w:rsidP="007F4889">
      <w:pPr>
        <w:pStyle w:val="NoSpacing"/>
        <w:numPr>
          <w:ilvl w:val="0"/>
          <w:numId w:val="1"/>
        </w:numPr>
        <w:rPr>
          <w:rFonts w:ascii="Arial" w:hAnsi="Arial" w:cs="Arial"/>
          <w:iCs/>
        </w:rPr>
      </w:pPr>
      <w:r w:rsidRPr="00283927">
        <w:rPr>
          <w:rFonts w:ascii="Arial" w:hAnsi="Arial" w:cs="Arial"/>
          <w:bCs/>
        </w:rPr>
        <w:t xml:space="preserve">Plan ahead. </w:t>
      </w:r>
      <w:r w:rsidRPr="00283927">
        <w:rPr>
          <w:rStyle w:val="Emphasis"/>
          <w:rFonts w:ascii="Arial" w:hAnsi="Arial" w:cs="Arial"/>
          <w:bCs/>
        </w:rPr>
        <w:t>Listen to</w:t>
      </w:r>
      <w:r w:rsidRPr="00283927">
        <w:rPr>
          <w:rStyle w:val="Emphasis"/>
          <w:rFonts w:ascii="Arial" w:hAnsi="Arial" w:cs="Arial"/>
        </w:rPr>
        <w:t xml:space="preserve"> traffic reports before and during your drive, and where possible, adjust your route to avoid work zones.</w:t>
      </w:r>
    </w:p>
    <w:p w14:paraId="4EE18B45" w14:textId="77777777" w:rsidR="007F4889" w:rsidRPr="00283927" w:rsidRDefault="007F4889" w:rsidP="007F4889">
      <w:pPr>
        <w:pStyle w:val="ListParagraph"/>
        <w:numPr>
          <w:ilvl w:val="0"/>
          <w:numId w:val="1"/>
        </w:numPr>
        <w:rPr>
          <w:rFonts w:ascii="Arial" w:hAnsi="Arial" w:cs="Arial"/>
          <w:sz w:val="22"/>
          <w:szCs w:val="22"/>
        </w:rPr>
      </w:pPr>
      <w:r w:rsidRPr="00283927">
        <w:rPr>
          <w:rFonts w:ascii="Arial" w:hAnsi="Arial" w:cs="Arial"/>
          <w:bCs/>
          <w:sz w:val="22"/>
          <w:szCs w:val="22"/>
        </w:rPr>
        <w:t>When driving near work vehicles with flashing amber, red, or blue lights, always</w:t>
      </w:r>
      <w:r>
        <w:rPr>
          <w:rFonts w:ascii="Arial" w:hAnsi="Arial" w:cs="Arial"/>
          <w:bCs/>
          <w:sz w:val="22"/>
          <w:szCs w:val="22"/>
        </w:rPr>
        <w:t xml:space="preserve"> </w:t>
      </w:r>
      <w:hyperlink r:id="rId9" w:anchor="work-zone-driving-laws" w:history="1">
        <w:r w:rsidRPr="00B25A3D">
          <w:rPr>
            <w:rStyle w:val="Hyperlink"/>
            <w:rFonts w:ascii="Arial" w:hAnsi="Arial" w:cs="Arial"/>
            <w:bCs/>
            <w:sz w:val="22"/>
            <w:szCs w:val="22"/>
          </w:rPr>
          <w:t>Slow Down and Move Over</w:t>
        </w:r>
      </w:hyperlink>
      <w:r>
        <w:rPr>
          <w:rFonts w:ascii="Arial" w:hAnsi="Arial" w:cs="Arial"/>
          <w:bCs/>
          <w:sz w:val="22"/>
          <w:szCs w:val="22"/>
        </w:rPr>
        <w:t>.</w:t>
      </w:r>
      <w:r w:rsidRPr="00283927">
        <w:rPr>
          <w:rFonts w:ascii="Arial" w:hAnsi="Arial" w:cs="Arial"/>
          <w:bCs/>
          <w:sz w:val="22"/>
          <w:szCs w:val="22"/>
        </w:rPr>
        <w:t xml:space="preserve"> </w:t>
      </w:r>
      <w:r w:rsidRPr="00283927">
        <w:rPr>
          <w:rFonts w:ascii="Arial" w:hAnsi="Arial" w:cs="Arial"/>
          <w:sz w:val="22"/>
          <w:szCs w:val="22"/>
        </w:rPr>
        <w:t xml:space="preserve">If the posted speed limit is </w:t>
      </w:r>
      <w:r w:rsidRPr="00283927">
        <w:rPr>
          <w:rFonts w:ascii="Arial" w:hAnsi="Arial" w:cs="Arial"/>
          <w:i/>
          <w:sz w:val="22"/>
          <w:szCs w:val="22"/>
        </w:rPr>
        <w:t>greater</w:t>
      </w:r>
      <w:r w:rsidRPr="00283927">
        <w:rPr>
          <w:rFonts w:ascii="Arial" w:hAnsi="Arial" w:cs="Arial"/>
          <w:sz w:val="22"/>
          <w:szCs w:val="22"/>
        </w:rPr>
        <w:t xml:space="preserve"> than 80 km/h, slow to 70km/h. If the posted speed is </w:t>
      </w:r>
      <w:r w:rsidRPr="00283927">
        <w:rPr>
          <w:rFonts w:ascii="Arial" w:hAnsi="Arial" w:cs="Arial"/>
          <w:i/>
          <w:sz w:val="22"/>
          <w:szCs w:val="22"/>
        </w:rPr>
        <w:t xml:space="preserve">less </w:t>
      </w:r>
      <w:r w:rsidRPr="00283927">
        <w:rPr>
          <w:rFonts w:ascii="Arial" w:hAnsi="Arial" w:cs="Arial"/>
          <w:sz w:val="22"/>
          <w:szCs w:val="22"/>
        </w:rPr>
        <w:t>than 80 km/h, slow to 40 km/h. In both situations, move over if it’s safe to do so.</w:t>
      </w:r>
    </w:p>
    <w:p w14:paraId="3DA8A4F7" w14:textId="77777777" w:rsidR="007F4889" w:rsidRPr="00283927" w:rsidRDefault="007F4889" w:rsidP="007F4889">
      <w:pPr>
        <w:pStyle w:val="ListParagraph"/>
        <w:ind w:left="0"/>
        <w:rPr>
          <w:rFonts w:ascii="Arial" w:hAnsi="Arial" w:cs="Arial"/>
          <w:sz w:val="22"/>
          <w:szCs w:val="22"/>
        </w:rPr>
      </w:pPr>
    </w:p>
    <w:p w14:paraId="09CD7BD7" w14:textId="77777777" w:rsidR="007F4889" w:rsidRPr="00283927" w:rsidRDefault="007F4889" w:rsidP="007F4889">
      <w:pPr>
        <w:outlineLvl w:val="0"/>
        <w:rPr>
          <w:rFonts w:ascii="Arial" w:hAnsi="Arial" w:cs="Arial"/>
          <w:sz w:val="22"/>
          <w:szCs w:val="22"/>
        </w:rPr>
      </w:pPr>
      <w:r w:rsidRPr="00283927">
        <w:rPr>
          <w:rFonts w:ascii="Arial" w:hAnsi="Arial" w:cs="Arial"/>
          <w:sz w:val="22"/>
          <w:szCs w:val="22"/>
        </w:rPr>
        <w:t xml:space="preserve">The price to be paid for unsafe driving in a </w:t>
      </w:r>
      <w:r>
        <w:rPr>
          <w:rFonts w:ascii="Arial" w:hAnsi="Arial" w:cs="Arial"/>
          <w:sz w:val="22"/>
          <w:szCs w:val="22"/>
        </w:rPr>
        <w:t>work z</w:t>
      </w:r>
      <w:r w:rsidRPr="00283927">
        <w:rPr>
          <w:rFonts w:ascii="Arial" w:hAnsi="Arial" w:cs="Arial"/>
          <w:sz w:val="22"/>
          <w:szCs w:val="22"/>
        </w:rPr>
        <w:t>one can be high. Tickets to drivers can range from $196 for disobeying a flag person to $368 for using an electronic device. The economic and social costs resulting from loss of life or serious injury are even greater.</w:t>
      </w:r>
    </w:p>
    <w:p w14:paraId="2B148DFF" w14:textId="77777777" w:rsidR="007F4889" w:rsidRPr="00283927" w:rsidRDefault="007F4889" w:rsidP="007F4889">
      <w:pPr>
        <w:outlineLvl w:val="0"/>
        <w:rPr>
          <w:rFonts w:ascii="Arial" w:hAnsi="Arial" w:cs="Arial"/>
          <w:sz w:val="22"/>
          <w:szCs w:val="22"/>
        </w:rPr>
      </w:pPr>
    </w:p>
    <w:p w14:paraId="4E982D87" w14:textId="3D16176A" w:rsidR="007F4889" w:rsidRPr="00283927" w:rsidRDefault="007F4889" w:rsidP="007F4889">
      <w:pPr>
        <w:autoSpaceDE w:val="0"/>
        <w:autoSpaceDN w:val="0"/>
        <w:adjustRightInd w:val="0"/>
        <w:outlineLvl w:val="0"/>
        <w:rPr>
          <w:rFonts w:ascii="Arial" w:hAnsi="Arial" w:cs="Arial"/>
          <w:sz w:val="22"/>
          <w:szCs w:val="22"/>
        </w:rPr>
      </w:pPr>
      <w:r w:rsidRPr="00283927">
        <w:rPr>
          <w:rFonts w:ascii="Arial" w:hAnsi="Arial" w:cs="Arial"/>
          <w:sz w:val="22"/>
          <w:szCs w:val="22"/>
        </w:rPr>
        <w:t xml:space="preserve">For more information about how to drive safely in roadside work zones, </w:t>
      </w:r>
      <w:r w:rsidR="000B0F3F" w:rsidRPr="00283927">
        <w:rPr>
          <w:rFonts w:ascii="Arial" w:hAnsi="Arial" w:cs="Arial"/>
          <w:sz w:val="22"/>
          <w:szCs w:val="22"/>
        </w:rPr>
        <w:t>visi</w:t>
      </w:r>
      <w:r w:rsidR="000B0F3F">
        <w:rPr>
          <w:rFonts w:ascii="Arial" w:hAnsi="Arial" w:cs="Arial"/>
          <w:sz w:val="22"/>
          <w:szCs w:val="22"/>
        </w:rPr>
        <w:t xml:space="preserve">t </w:t>
      </w:r>
      <w:hyperlink r:id="rId10" w:history="1">
        <w:r w:rsidR="000B0F3F" w:rsidRPr="000B0F3F">
          <w:rPr>
            <w:rStyle w:val="Hyperlink"/>
            <w:rFonts w:ascii="Arial" w:hAnsi="Arial" w:cs="Arial"/>
            <w:sz w:val="22"/>
            <w:szCs w:val="22"/>
          </w:rPr>
          <w:t>RoadSafetyAtWork.ca/</w:t>
        </w:r>
        <w:proofErr w:type="spellStart"/>
        <w:r w:rsidR="000B0F3F" w:rsidRPr="000B0F3F">
          <w:rPr>
            <w:rStyle w:val="Hyperlink"/>
            <w:rFonts w:ascii="Arial" w:hAnsi="Arial" w:cs="Arial"/>
            <w:sz w:val="22"/>
            <w:szCs w:val="22"/>
          </w:rPr>
          <w:t>WorkZone</w:t>
        </w:r>
        <w:proofErr w:type="spellEnd"/>
      </w:hyperlink>
      <w:r w:rsidR="000B0F3F">
        <w:rPr>
          <w:rFonts w:ascii="Arial" w:hAnsi="Arial" w:cs="Arial"/>
          <w:sz w:val="22"/>
          <w:szCs w:val="22"/>
        </w:rPr>
        <w:t>.</w:t>
      </w:r>
    </w:p>
    <w:p w14:paraId="3F176F3B" w14:textId="77777777" w:rsidR="007F4889" w:rsidRPr="00283927" w:rsidRDefault="007F4889" w:rsidP="007F4889">
      <w:pPr>
        <w:autoSpaceDE w:val="0"/>
        <w:autoSpaceDN w:val="0"/>
        <w:adjustRightInd w:val="0"/>
        <w:outlineLvl w:val="0"/>
        <w:rPr>
          <w:rFonts w:ascii="Arial" w:hAnsi="Arial" w:cs="Arial"/>
          <w:sz w:val="23"/>
          <w:szCs w:val="23"/>
        </w:rPr>
      </w:pPr>
    </w:p>
    <w:p w14:paraId="01130673" w14:textId="339D5C4B" w:rsidR="007F4889" w:rsidRPr="00283927" w:rsidRDefault="007F4889" w:rsidP="007F4889">
      <w:pPr>
        <w:autoSpaceDE w:val="0"/>
        <w:autoSpaceDN w:val="0"/>
        <w:adjustRightInd w:val="0"/>
        <w:outlineLvl w:val="0"/>
        <w:rPr>
          <w:rFonts w:ascii="Arial" w:hAnsi="Arial" w:cs="Arial"/>
          <w:sz w:val="23"/>
          <w:szCs w:val="23"/>
        </w:rPr>
      </w:pPr>
      <w:r w:rsidRPr="00283927">
        <w:rPr>
          <w:rFonts w:ascii="Arial" w:hAnsi="Arial" w:cs="Arial"/>
          <w:sz w:val="23"/>
          <w:szCs w:val="23"/>
        </w:rPr>
        <w:t xml:space="preserve"> -O</w:t>
      </w:r>
      <w:r>
        <w:rPr>
          <w:rFonts w:ascii="Arial" w:hAnsi="Arial" w:cs="Arial"/>
          <w:sz w:val="23"/>
          <w:szCs w:val="23"/>
        </w:rPr>
        <w:t>R</w:t>
      </w:r>
      <w:r w:rsidRPr="00283927">
        <w:rPr>
          <w:rFonts w:ascii="Arial" w:hAnsi="Arial" w:cs="Arial"/>
          <w:sz w:val="23"/>
          <w:szCs w:val="23"/>
        </w:rPr>
        <w:t>-</w:t>
      </w:r>
    </w:p>
    <w:p w14:paraId="51EB1F5A" w14:textId="77777777" w:rsidR="007F4889" w:rsidRPr="00283927" w:rsidRDefault="007F4889" w:rsidP="007F4889">
      <w:pPr>
        <w:autoSpaceDE w:val="0"/>
        <w:autoSpaceDN w:val="0"/>
        <w:adjustRightInd w:val="0"/>
        <w:outlineLvl w:val="0"/>
        <w:rPr>
          <w:rFonts w:ascii="Arial" w:hAnsi="Arial" w:cs="Arial"/>
          <w:sz w:val="23"/>
          <w:szCs w:val="23"/>
        </w:rPr>
      </w:pPr>
    </w:p>
    <w:p w14:paraId="441E94AA" w14:textId="77777777" w:rsidR="007F4889" w:rsidRPr="00283927" w:rsidRDefault="007F4889" w:rsidP="007F4889">
      <w:pPr>
        <w:autoSpaceDE w:val="0"/>
        <w:autoSpaceDN w:val="0"/>
        <w:adjustRightInd w:val="0"/>
        <w:outlineLvl w:val="0"/>
        <w:rPr>
          <w:rFonts w:ascii="Arial" w:hAnsi="Arial" w:cs="Arial"/>
          <w:b/>
          <w:i/>
          <w:sz w:val="23"/>
          <w:szCs w:val="23"/>
        </w:rPr>
      </w:pPr>
      <w:r w:rsidRPr="00283927">
        <w:rPr>
          <w:rFonts w:ascii="Arial" w:hAnsi="Arial" w:cs="Arial"/>
          <w:b/>
          <w:i/>
          <w:sz w:val="23"/>
          <w:szCs w:val="23"/>
        </w:rPr>
        <w:t xml:space="preserve">Know and follow BC’s Slow Down, Move Over </w:t>
      </w:r>
      <w:r>
        <w:rPr>
          <w:rFonts w:ascii="Arial" w:hAnsi="Arial" w:cs="Arial"/>
          <w:b/>
          <w:i/>
          <w:sz w:val="23"/>
          <w:szCs w:val="23"/>
        </w:rPr>
        <w:t>l</w:t>
      </w:r>
      <w:r w:rsidRPr="00283927">
        <w:rPr>
          <w:rFonts w:ascii="Arial" w:hAnsi="Arial" w:cs="Arial"/>
          <w:b/>
          <w:i/>
          <w:sz w:val="23"/>
          <w:szCs w:val="23"/>
        </w:rPr>
        <w:t xml:space="preserve">aw </w:t>
      </w:r>
    </w:p>
    <w:p w14:paraId="643A224F" w14:textId="77777777" w:rsidR="007F4889" w:rsidRPr="00283927" w:rsidRDefault="007F4889" w:rsidP="007F4889">
      <w:pPr>
        <w:autoSpaceDE w:val="0"/>
        <w:autoSpaceDN w:val="0"/>
        <w:adjustRightInd w:val="0"/>
        <w:outlineLvl w:val="0"/>
        <w:rPr>
          <w:rFonts w:ascii="Arial" w:hAnsi="Arial" w:cs="Arial"/>
          <w:b/>
          <w:i/>
          <w:sz w:val="23"/>
          <w:szCs w:val="23"/>
        </w:rPr>
      </w:pPr>
    </w:p>
    <w:p w14:paraId="254327C3" w14:textId="77777777" w:rsidR="007F4889" w:rsidRPr="00283927" w:rsidRDefault="007F4889" w:rsidP="007F4889">
      <w:pPr>
        <w:rPr>
          <w:rFonts w:ascii="Arial" w:hAnsi="Arial" w:cs="Arial"/>
          <w:sz w:val="22"/>
          <w:szCs w:val="22"/>
        </w:rPr>
      </w:pPr>
      <w:r w:rsidRPr="00283927">
        <w:rPr>
          <w:rFonts w:ascii="Arial" w:hAnsi="Arial" w:cs="Arial"/>
          <w:sz w:val="22"/>
          <w:szCs w:val="22"/>
        </w:rPr>
        <w:t xml:space="preserve">Drivers are required to </w:t>
      </w:r>
      <w:hyperlink r:id="rId11" w:anchor="work-zone-driving-laws" w:history="1">
        <w:r w:rsidRPr="00B25A3D">
          <w:rPr>
            <w:rStyle w:val="Hyperlink"/>
            <w:rFonts w:ascii="Arial" w:hAnsi="Arial" w:cs="Arial"/>
            <w:sz w:val="22"/>
            <w:szCs w:val="22"/>
          </w:rPr>
          <w:t>slow down and move over</w:t>
        </w:r>
      </w:hyperlink>
      <w:r>
        <w:rPr>
          <w:rFonts w:ascii="Arial" w:hAnsi="Arial" w:cs="Arial"/>
          <w:sz w:val="22"/>
          <w:szCs w:val="22"/>
        </w:rPr>
        <w:t xml:space="preserve"> </w:t>
      </w:r>
      <w:r w:rsidRPr="00283927">
        <w:rPr>
          <w:rFonts w:ascii="Arial" w:hAnsi="Arial" w:cs="Arial"/>
          <w:sz w:val="22"/>
          <w:szCs w:val="22"/>
        </w:rPr>
        <w:t>when approaching vehicles with flashing amber, red, or blue lights such as first responders, tow trucks, maintenance workers, utility workers, garbage collectors</w:t>
      </w:r>
      <w:r>
        <w:rPr>
          <w:rFonts w:ascii="Arial" w:hAnsi="Arial" w:cs="Arial"/>
          <w:sz w:val="22"/>
          <w:szCs w:val="22"/>
        </w:rPr>
        <w:t xml:space="preserve">, </w:t>
      </w:r>
      <w:r w:rsidRPr="00283927">
        <w:rPr>
          <w:rFonts w:ascii="Arial" w:hAnsi="Arial" w:cs="Arial"/>
          <w:sz w:val="22"/>
          <w:szCs w:val="22"/>
        </w:rPr>
        <w:t>and landscapers.</w:t>
      </w:r>
    </w:p>
    <w:p w14:paraId="1C592F5F" w14:textId="77777777" w:rsidR="007F4889" w:rsidRPr="00283927" w:rsidRDefault="007F4889" w:rsidP="007F4889">
      <w:pPr>
        <w:rPr>
          <w:rFonts w:ascii="Arial" w:hAnsi="Arial" w:cs="Arial"/>
          <w:sz w:val="22"/>
          <w:szCs w:val="22"/>
        </w:rPr>
      </w:pPr>
    </w:p>
    <w:p w14:paraId="247B0696" w14:textId="77777777" w:rsidR="007F4889" w:rsidRPr="00283927" w:rsidRDefault="007F4889" w:rsidP="007F4889">
      <w:pPr>
        <w:autoSpaceDE w:val="0"/>
        <w:autoSpaceDN w:val="0"/>
        <w:adjustRightInd w:val="0"/>
        <w:outlineLvl w:val="0"/>
        <w:rPr>
          <w:rFonts w:ascii="Arial" w:hAnsi="Arial" w:cs="Arial"/>
          <w:sz w:val="22"/>
          <w:szCs w:val="22"/>
        </w:rPr>
      </w:pPr>
      <w:r w:rsidRPr="00283927">
        <w:rPr>
          <w:rFonts w:ascii="Arial" w:hAnsi="Arial" w:cs="Arial"/>
          <w:sz w:val="22"/>
          <w:szCs w:val="22"/>
        </w:rPr>
        <w:t>When in a speed zone of 80</w:t>
      </w:r>
      <w:r>
        <w:rPr>
          <w:rFonts w:ascii="Arial" w:hAnsi="Arial" w:cs="Arial"/>
          <w:sz w:val="22"/>
          <w:szCs w:val="22"/>
        </w:rPr>
        <w:t xml:space="preserve"> </w:t>
      </w:r>
      <w:r w:rsidRPr="00283927">
        <w:rPr>
          <w:rFonts w:ascii="Arial" w:hAnsi="Arial" w:cs="Arial"/>
          <w:sz w:val="22"/>
          <w:szCs w:val="22"/>
        </w:rPr>
        <w:t>km/h or over, drivers must slow down to 70</w:t>
      </w:r>
      <w:r>
        <w:rPr>
          <w:rFonts w:ascii="Arial" w:hAnsi="Arial" w:cs="Arial"/>
          <w:sz w:val="22"/>
          <w:szCs w:val="22"/>
        </w:rPr>
        <w:t xml:space="preserve"> </w:t>
      </w:r>
      <w:r w:rsidRPr="00283927">
        <w:rPr>
          <w:rFonts w:ascii="Arial" w:hAnsi="Arial" w:cs="Arial"/>
          <w:sz w:val="22"/>
          <w:szCs w:val="22"/>
        </w:rPr>
        <w:t>km/h, and when in a speed zone of 80km/h or under, slow to 40</w:t>
      </w:r>
      <w:r>
        <w:rPr>
          <w:rFonts w:ascii="Arial" w:hAnsi="Arial" w:cs="Arial"/>
          <w:sz w:val="22"/>
          <w:szCs w:val="22"/>
        </w:rPr>
        <w:t xml:space="preserve"> </w:t>
      </w:r>
      <w:r w:rsidRPr="00283927">
        <w:rPr>
          <w:rFonts w:ascii="Arial" w:hAnsi="Arial" w:cs="Arial"/>
          <w:sz w:val="22"/>
          <w:szCs w:val="22"/>
        </w:rPr>
        <w:t>km/h. In both cases, drivers should be prepared to move over and increase the space between their vehicle and the work zone, if it’s safe to do so. Failing to follow these rules can result in a $173 ticket and three penalty points.</w:t>
      </w:r>
    </w:p>
    <w:p w14:paraId="1EB86F60" w14:textId="77777777" w:rsidR="007F4889" w:rsidRPr="00283927" w:rsidRDefault="007F4889" w:rsidP="007F4889">
      <w:pPr>
        <w:autoSpaceDE w:val="0"/>
        <w:autoSpaceDN w:val="0"/>
        <w:adjustRightInd w:val="0"/>
        <w:outlineLvl w:val="0"/>
        <w:rPr>
          <w:rFonts w:ascii="Arial" w:hAnsi="Arial" w:cs="Arial"/>
          <w:sz w:val="22"/>
          <w:szCs w:val="22"/>
        </w:rPr>
      </w:pPr>
    </w:p>
    <w:p w14:paraId="24958946" w14:textId="60F188CF" w:rsidR="007F4889" w:rsidRDefault="007F4889" w:rsidP="007F4889">
      <w:pPr>
        <w:autoSpaceDE w:val="0"/>
        <w:autoSpaceDN w:val="0"/>
        <w:adjustRightInd w:val="0"/>
        <w:outlineLvl w:val="0"/>
        <w:rPr>
          <w:rFonts w:ascii="Arial" w:hAnsi="Arial" w:cs="Arial"/>
          <w:sz w:val="22"/>
          <w:szCs w:val="22"/>
        </w:rPr>
      </w:pPr>
      <w:r w:rsidRPr="00283927">
        <w:rPr>
          <w:rFonts w:ascii="Arial" w:hAnsi="Arial" w:cs="Arial"/>
          <w:sz w:val="22"/>
          <w:szCs w:val="22"/>
        </w:rPr>
        <w:t>For more information,</w:t>
      </w:r>
      <w:r w:rsidR="000B0F3F">
        <w:rPr>
          <w:rFonts w:ascii="Arial" w:hAnsi="Arial" w:cs="Arial"/>
          <w:sz w:val="22"/>
          <w:szCs w:val="22"/>
        </w:rPr>
        <w:t xml:space="preserve"> </w:t>
      </w:r>
      <w:r w:rsidR="000B0F3F" w:rsidRPr="00283927">
        <w:rPr>
          <w:rFonts w:ascii="Arial" w:hAnsi="Arial" w:cs="Arial"/>
          <w:sz w:val="22"/>
          <w:szCs w:val="22"/>
        </w:rPr>
        <w:t>visi</w:t>
      </w:r>
      <w:r w:rsidR="000B0F3F">
        <w:rPr>
          <w:rFonts w:ascii="Arial" w:hAnsi="Arial" w:cs="Arial"/>
          <w:sz w:val="22"/>
          <w:szCs w:val="22"/>
        </w:rPr>
        <w:t xml:space="preserve">t </w:t>
      </w:r>
      <w:hyperlink r:id="rId12" w:history="1">
        <w:r w:rsidR="000B0F3F" w:rsidRPr="000B0F3F">
          <w:rPr>
            <w:rStyle w:val="Hyperlink"/>
            <w:rFonts w:ascii="Arial" w:hAnsi="Arial" w:cs="Arial"/>
            <w:sz w:val="22"/>
            <w:szCs w:val="22"/>
          </w:rPr>
          <w:t>RoadSafetyAtWork.ca/</w:t>
        </w:r>
        <w:proofErr w:type="spellStart"/>
        <w:r w:rsidR="000B0F3F" w:rsidRPr="000B0F3F">
          <w:rPr>
            <w:rStyle w:val="Hyperlink"/>
            <w:rFonts w:ascii="Arial" w:hAnsi="Arial" w:cs="Arial"/>
            <w:sz w:val="22"/>
            <w:szCs w:val="22"/>
          </w:rPr>
          <w:t>WorkZone</w:t>
        </w:r>
        <w:proofErr w:type="spellEnd"/>
      </w:hyperlink>
      <w:r>
        <w:rPr>
          <w:rFonts w:ascii="Arial" w:hAnsi="Arial" w:cs="Arial"/>
          <w:sz w:val="22"/>
          <w:szCs w:val="22"/>
        </w:rPr>
        <w:t>.</w:t>
      </w:r>
    </w:p>
    <w:p w14:paraId="595022A7" w14:textId="77777777" w:rsidR="007F4889" w:rsidRDefault="007F4889" w:rsidP="007F4889">
      <w:pPr>
        <w:autoSpaceDE w:val="0"/>
        <w:autoSpaceDN w:val="0"/>
        <w:adjustRightInd w:val="0"/>
        <w:outlineLvl w:val="0"/>
        <w:rPr>
          <w:rFonts w:ascii="Arial" w:hAnsi="Arial" w:cs="Arial"/>
          <w:sz w:val="22"/>
          <w:szCs w:val="22"/>
        </w:rPr>
      </w:pPr>
    </w:p>
    <w:p w14:paraId="3D136B50" w14:textId="52926375" w:rsidR="007F4889" w:rsidRPr="00283927" w:rsidRDefault="007F4889" w:rsidP="007F4889">
      <w:pPr>
        <w:autoSpaceDE w:val="0"/>
        <w:autoSpaceDN w:val="0"/>
        <w:adjustRightInd w:val="0"/>
        <w:outlineLvl w:val="0"/>
        <w:rPr>
          <w:rFonts w:ascii="Arial" w:hAnsi="Arial" w:cs="Arial"/>
          <w:sz w:val="22"/>
          <w:szCs w:val="22"/>
        </w:rPr>
      </w:pPr>
      <w:r>
        <w:rPr>
          <w:rFonts w:ascii="Arial" w:hAnsi="Arial" w:cs="Arial"/>
          <w:sz w:val="22"/>
          <w:szCs w:val="22"/>
        </w:rPr>
        <w:t>_____________________________________________________________________</w:t>
      </w:r>
      <w:r w:rsidR="00ED31C4">
        <w:rPr>
          <w:rFonts w:ascii="Arial" w:hAnsi="Arial" w:cs="Arial"/>
          <w:sz w:val="22"/>
          <w:szCs w:val="22"/>
        </w:rPr>
        <w:t>____</w:t>
      </w:r>
    </w:p>
    <w:p w14:paraId="33660865" w14:textId="19A4D94F" w:rsidR="007F4889" w:rsidRPr="007F4889" w:rsidRDefault="007F4889" w:rsidP="004A3763">
      <w:pPr>
        <w:pStyle w:val="01LetterBodyCalibri10pt"/>
        <w:spacing w:after="0" w:line="300" w:lineRule="auto"/>
        <w:rPr>
          <w:rFonts w:ascii="Arial" w:hAnsi="Arial" w:cs="Arial"/>
          <w:color w:val="F76700"/>
          <w:sz w:val="24"/>
          <w:szCs w:val="24"/>
        </w:rPr>
      </w:pPr>
    </w:p>
    <w:p w14:paraId="6156E052" w14:textId="6FCD7CCF" w:rsidR="00B91617" w:rsidRDefault="007F4889" w:rsidP="004A3763">
      <w:pPr>
        <w:pStyle w:val="01LetterBodyCalibri10pt"/>
        <w:spacing w:after="0" w:line="300" w:lineRule="auto"/>
        <w:rPr>
          <w:rFonts w:ascii="Arial" w:hAnsi="Arial" w:cs="Arial"/>
          <w:b/>
          <w:bCs/>
          <w:color w:val="F76700"/>
          <w:sz w:val="24"/>
          <w:szCs w:val="24"/>
        </w:rPr>
      </w:pPr>
      <w:r>
        <w:rPr>
          <w:rFonts w:ascii="Arial" w:hAnsi="Arial" w:cs="Arial"/>
          <w:b/>
          <w:bCs/>
          <w:color w:val="F76700"/>
          <w:sz w:val="24"/>
          <w:szCs w:val="24"/>
        </w:rPr>
        <w:t>Audience: Employers</w:t>
      </w:r>
    </w:p>
    <w:p w14:paraId="5B2CF1C3" w14:textId="77777777" w:rsidR="007F4889" w:rsidRDefault="007F4889" w:rsidP="004A3763">
      <w:pPr>
        <w:pStyle w:val="01LetterBodyCalibri10pt"/>
        <w:spacing w:after="0" w:line="300" w:lineRule="auto"/>
        <w:rPr>
          <w:rFonts w:ascii="Arial" w:hAnsi="Arial" w:cs="Arial"/>
          <w:b/>
          <w:bCs/>
          <w:color w:val="F76700"/>
          <w:sz w:val="24"/>
          <w:szCs w:val="24"/>
        </w:rPr>
      </w:pPr>
    </w:p>
    <w:p w14:paraId="315C05DC" w14:textId="0C5001AA" w:rsidR="007F4889" w:rsidRPr="00283927" w:rsidRDefault="007F4889" w:rsidP="007F4889">
      <w:pPr>
        <w:autoSpaceDE w:val="0"/>
        <w:autoSpaceDN w:val="0"/>
        <w:adjustRightInd w:val="0"/>
        <w:outlineLvl w:val="0"/>
        <w:rPr>
          <w:rFonts w:ascii="Arial" w:hAnsi="Arial" w:cs="Arial"/>
          <w:b/>
          <w:i/>
          <w:sz w:val="23"/>
          <w:szCs w:val="23"/>
        </w:rPr>
      </w:pPr>
      <w:r w:rsidRPr="007F4889">
        <w:rPr>
          <w:rFonts w:ascii="Arial" w:hAnsi="Arial" w:cs="Arial"/>
          <w:b/>
          <w:i/>
          <w:sz w:val="23"/>
          <w:szCs w:val="23"/>
        </w:rPr>
        <w:t>The busy roadside work season has arrived. Review the free</w:t>
      </w:r>
      <w:r>
        <w:rPr>
          <w:rFonts w:ascii="Arial" w:hAnsi="Arial" w:cs="Arial"/>
          <w:b/>
          <w:i/>
          <w:sz w:val="23"/>
          <w:szCs w:val="23"/>
        </w:rPr>
        <w:t xml:space="preserve"> </w:t>
      </w:r>
      <w:hyperlink r:id="rId13" w:history="1">
        <w:r w:rsidRPr="007F4889">
          <w:rPr>
            <w:rStyle w:val="Hyperlink"/>
            <w:rFonts w:ascii="Arial" w:hAnsi="Arial" w:cs="Arial"/>
            <w:b/>
            <w:i/>
            <w:sz w:val="23"/>
            <w:szCs w:val="23"/>
          </w:rPr>
          <w:t>Work Zone Planning Tool Kit</w:t>
        </w:r>
      </w:hyperlink>
      <w:r>
        <w:rPr>
          <w:rFonts w:ascii="Arial" w:hAnsi="Arial" w:cs="Arial"/>
          <w:b/>
          <w:i/>
          <w:sz w:val="23"/>
          <w:szCs w:val="23"/>
        </w:rPr>
        <w:t xml:space="preserve"> </w:t>
      </w:r>
      <w:r w:rsidRPr="00283927">
        <w:rPr>
          <w:rFonts w:ascii="Arial" w:hAnsi="Arial" w:cs="Arial"/>
          <w:b/>
          <w:i/>
          <w:sz w:val="23"/>
          <w:szCs w:val="23"/>
        </w:rPr>
        <w:t>for employers.</w:t>
      </w:r>
    </w:p>
    <w:p w14:paraId="32599041" w14:textId="77777777" w:rsidR="007F4889" w:rsidRPr="00283927" w:rsidRDefault="007F4889" w:rsidP="007F4889">
      <w:pPr>
        <w:autoSpaceDE w:val="0"/>
        <w:autoSpaceDN w:val="0"/>
        <w:adjustRightInd w:val="0"/>
        <w:outlineLvl w:val="0"/>
        <w:rPr>
          <w:rFonts w:ascii="Arial" w:hAnsi="Arial" w:cs="Arial"/>
          <w:b/>
          <w:i/>
          <w:sz w:val="23"/>
          <w:szCs w:val="23"/>
        </w:rPr>
      </w:pPr>
    </w:p>
    <w:p w14:paraId="30FFE475" w14:textId="6B1B4819" w:rsidR="007F4889" w:rsidRPr="00B13AE3" w:rsidRDefault="007F4889" w:rsidP="007F4889">
      <w:pPr>
        <w:autoSpaceDE w:val="0"/>
        <w:autoSpaceDN w:val="0"/>
        <w:adjustRightInd w:val="0"/>
        <w:outlineLvl w:val="0"/>
        <w:rPr>
          <w:rFonts w:ascii="Arial" w:hAnsi="Arial" w:cs="Arial"/>
          <w:bCs/>
          <w:iCs/>
          <w:sz w:val="23"/>
          <w:szCs w:val="23"/>
        </w:rPr>
      </w:pPr>
      <w:r>
        <w:rPr>
          <w:rFonts w:ascii="Arial" w:hAnsi="Arial" w:cs="Arial"/>
          <w:bCs/>
          <w:iCs/>
          <w:sz w:val="23"/>
          <w:szCs w:val="23"/>
        </w:rPr>
        <w:t>-</w:t>
      </w:r>
      <w:r w:rsidRPr="00B13AE3">
        <w:rPr>
          <w:rFonts w:ascii="Arial" w:hAnsi="Arial" w:cs="Arial"/>
          <w:bCs/>
          <w:iCs/>
          <w:sz w:val="23"/>
          <w:szCs w:val="23"/>
        </w:rPr>
        <w:t>O</w:t>
      </w:r>
      <w:r>
        <w:rPr>
          <w:rFonts w:ascii="Arial" w:hAnsi="Arial" w:cs="Arial"/>
          <w:bCs/>
          <w:iCs/>
          <w:sz w:val="23"/>
          <w:szCs w:val="23"/>
        </w:rPr>
        <w:t>R-</w:t>
      </w:r>
    </w:p>
    <w:p w14:paraId="63EC23FC" w14:textId="77777777" w:rsidR="007F4889" w:rsidRPr="00283927" w:rsidRDefault="007F4889" w:rsidP="007F4889">
      <w:pPr>
        <w:autoSpaceDE w:val="0"/>
        <w:autoSpaceDN w:val="0"/>
        <w:adjustRightInd w:val="0"/>
        <w:outlineLvl w:val="0"/>
        <w:rPr>
          <w:rFonts w:ascii="Arial" w:hAnsi="Arial" w:cs="Arial"/>
          <w:b/>
          <w:i/>
          <w:sz w:val="23"/>
          <w:szCs w:val="23"/>
        </w:rPr>
      </w:pPr>
    </w:p>
    <w:p w14:paraId="752D5F53" w14:textId="77777777" w:rsidR="007F4889" w:rsidRPr="00283927" w:rsidRDefault="007F4889" w:rsidP="007F4889">
      <w:pPr>
        <w:autoSpaceDE w:val="0"/>
        <w:autoSpaceDN w:val="0"/>
        <w:adjustRightInd w:val="0"/>
        <w:outlineLvl w:val="0"/>
        <w:rPr>
          <w:rFonts w:ascii="Arial" w:hAnsi="Arial" w:cs="Arial"/>
          <w:b/>
          <w:i/>
          <w:sz w:val="23"/>
          <w:szCs w:val="23"/>
        </w:rPr>
      </w:pPr>
      <w:r w:rsidRPr="00283927">
        <w:rPr>
          <w:rFonts w:ascii="Arial" w:hAnsi="Arial" w:cs="Arial"/>
          <w:b/>
          <w:i/>
          <w:sz w:val="23"/>
          <w:szCs w:val="23"/>
        </w:rPr>
        <w:t xml:space="preserve">A properly set up </w:t>
      </w:r>
      <w:r>
        <w:rPr>
          <w:rFonts w:ascii="Arial" w:hAnsi="Arial" w:cs="Arial"/>
          <w:b/>
          <w:i/>
          <w:sz w:val="23"/>
          <w:szCs w:val="23"/>
        </w:rPr>
        <w:t>w</w:t>
      </w:r>
      <w:r w:rsidRPr="00283927">
        <w:rPr>
          <w:rFonts w:ascii="Arial" w:hAnsi="Arial" w:cs="Arial"/>
          <w:b/>
          <w:i/>
          <w:sz w:val="23"/>
          <w:szCs w:val="23"/>
        </w:rPr>
        <w:t xml:space="preserve">one </w:t>
      </w:r>
      <w:r>
        <w:rPr>
          <w:rFonts w:ascii="Arial" w:hAnsi="Arial" w:cs="Arial"/>
          <w:b/>
          <w:i/>
          <w:sz w:val="23"/>
          <w:szCs w:val="23"/>
        </w:rPr>
        <w:t>z</w:t>
      </w:r>
      <w:r w:rsidRPr="00283927">
        <w:rPr>
          <w:rFonts w:ascii="Arial" w:hAnsi="Arial" w:cs="Arial"/>
          <w:b/>
          <w:i/>
          <w:sz w:val="23"/>
          <w:szCs w:val="23"/>
        </w:rPr>
        <w:t>one helps protect your workers.</w:t>
      </w:r>
    </w:p>
    <w:p w14:paraId="68AED8C1" w14:textId="77777777" w:rsidR="007F4889" w:rsidRPr="00283927" w:rsidRDefault="007F4889" w:rsidP="007F4889">
      <w:pPr>
        <w:rPr>
          <w:rFonts w:ascii="Arial" w:hAnsi="Arial" w:cs="Arial"/>
          <w:sz w:val="23"/>
          <w:szCs w:val="23"/>
        </w:rPr>
      </w:pPr>
    </w:p>
    <w:p w14:paraId="16BE49A5" w14:textId="77777777" w:rsidR="007F4889" w:rsidRPr="00283927" w:rsidRDefault="007F4889" w:rsidP="007F4889">
      <w:pPr>
        <w:rPr>
          <w:rFonts w:ascii="Arial" w:hAnsi="Arial" w:cs="Arial"/>
          <w:sz w:val="22"/>
          <w:szCs w:val="22"/>
        </w:rPr>
      </w:pPr>
      <w:r w:rsidRPr="00283927">
        <w:rPr>
          <w:rFonts w:ascii="Arial" w:hAnsi="Arial" w:cs="Arial"/>
          <w:sz w:val="22"/>
          <w:szCs w:val="22"/>
        </w:rPr>
        <w:t>Do you have employees working on or beside the road? It’s your legal responsibility to ensure the health and safety of your workers and contractors working in a roadside work zone. As an employer, you are required to do the following:</w:t>
      </w:r>
    </w:p>
    <w:p w14:paraId="1D1BF724" w14:textId="77777777" w:rsidR="007F4889" w:rsidRPr="00283927" w:rsidRDefault="007F4889" w:rsidP="007F4889">
      <w:pPr>
        <w:rPr>
          <w:rFonts w:ascii="Arial" w:hAnsi="Arial" w:cs="Arial"/>
          <w:sz w:val="22"/>
          <w:szCs w:val="22"/>
        </w:rPr>
      </w:pPr>
    </w:p>
    <w:p w14:paraId="54E4DC65" w14:textId="77777777" w:rsidR="007F4889" w:rsidRPr="00283927" w:rsidRDefault="007F4889" w:rsidP="007F4889">
      <w:pPr>
        <w:numPr>
          <w:ilvl w:val="0"/>
          <w:numId w:val="2"/>
        </w:numPr>
        <w:rPr>
          <w:rFonts w:ascii="Arial" w:hAnsi="Arial" w:cs="Arial"/>
          <w:sz w:val="22"/>
          <w:szCs w:val="22"/>
        </w:rPr>
      </w:pPr>
      <w:r w:rsidRPr="00283927">
        <w:rPr>
          <w:rFonts w:ascii="Arial" w:hAnsi="Arial" w:cs="Arial"/>
          <w:sz w:val="22"/>
          <w:szCs w:val="22"/>
        </w:rPr>
        <w:lastRenderedPageBreak/>
        <w:t>Ensure your workers know the hazards related to working at the roadside.</w:t>
      </w:r>
    </w:p>
    <w:p w14:paraId="6AE7F0FF" w14:textId="77777777" w:rsidR="007F4889" w:rsidRPr="00283927" w:rsidRDefault="007F4889" w:rsidP="007F4889">
      <w:pPr>
        <w:numPr>
          <w:ilvl w:val="0"/>
          <w:numId w:val="2"/>
        </w:numPr>
        <w:rPr>
          <w:rFonts w:ascii="Arial" w:hAnsi="Arial" w:cs="Arial"/>
          <w:sz w:val="22"/>
          <w:szCs w:val="22"/>
        </w:rPr>
      </w:pPr>
      <w:r w:rsidRPr="00283927">
        <w:rPr>
          <w:rFonts w:ascii="Arial" w:hAnsi="Arial" w:cs="Arial"/>
          <w:sz w:val="22"/>
          <w:szCs w:val="22"/>
        </w:rPr>
        <w:t>Provide workers with the training, equipment</w:t>
      </w:r>
      <w:r>
        <w:rPr>
          <w:rFonts w:ascii="Arial" w:hAnsi="Arial" w:cs="Arial"/>
          <w:sz w:val="22"/>
          <w:szCs w:val="22"/>
        </w:rPr>
        <w:t>,</w:t>
      </w:r>
      <w:r w:rsidRPr="00283927">
        <w:rPr>
          <w:rFonts w:ascii="Arial" w:hAnsi="Arial" w:cs="Arial"/>
          <w:sz w:val="22"/>
          <w:szCs w:val="22"/>
        </w:rPr>
        <w:t xml:space="preserve"> and resources to keep themselves safe.</w:t>
      </w:r>
    </w:p>
    <w:p w14:paraId="5F154C76" w14:textId="77777777" w:rsidR="007F4889" w:rsidRPr="00283927" w:rsidRDefault="007F4889" w:rsidP="007F4889">
      <w:pPr>
        <w:numPr>
          <w:ilvl w:val="0"/>
          <w:numId w:val="2"/>
        </w:numPr>
        <w:rPr>
          <w:rFonts w:ascii="Arial" w:hAnsi="Arial" w:cs="Arial"/>
          <w:sz w:val="22"/>
          <w:szCs w:val="22"/>
        </w:rPr>
      </w:pPr>
      <w:r w:rsidRPr="00283927">
        <w:rPr>
          <w:rFonts w:ascii="Arial" w:hAnsi="Arial" w:cs="Arial"/>
          <w:sz w:val="22"/>
          <w:szCs w:val="22"/>
        </w:rPr>
        <w:t>Ensure employees who drive for work know how to safely drive through potential hazards in roadside work zones.</w:t>
      </w:r>
    </w:p>
    <w:p w14:paraId="4F234560" w14:textId="77777777" w:rsidR="007F4889" w:rsidRPr="00283927" w:rsidRDefault="007F4889" w:rsidP="007F4889">
      <w:pPr>
        <w:numPr>
          <w:ilvl w:val="0"/>
          <w:numId w:val="2"/>
        </w:numPr>
        <w:rPr>
          <w:rFonts w:ascii="Arial" w:hAnsi="Arial" w:cs="Arial"/>
          <w:sz w:val="22"/>
          <w:szCs w:val="22"/>
          <w:lang w:eastAsia="en-GB"/>
        </w:rPr>
      </w:pPr>
      <w:r w:rsidRPr="00283927">
        <w:rPr>
          <w:rFonts w:ascii="Arial" w:hAnsi="Arial" w:cs="Arial"/>
          <w:sz w:val="22"/>
          <w:szCs w:val="22"/>
        </w:rPr>
        <w:t xml:space="preserve">Follow the safety requirements set out in the </w:t>
      </w:r>
      <w:hyperlink r:id="rId14" w:history="1">
        <w:r w:rsidRPr="00B13AE3">
          <w:rPr>
            <w:rStyle w:val="Hyperlink"/>
            <w:rFonts w:ascii="Arial" w:hAnsi="Arial" w:cs="Arial"/>
            <w:i/>
            <w:sz w:val="22"/>
            <w:szCs w:val="22"/>
            <w:lang w:eastAsia="en-GB"/>
          </w:rPr>
          <w:t>Workers Compensation Act</w:t>
        </w:r>
      </w:hyperlink>
      <w:r w:rsidRPr="00283927">
        <w:rPr>
          <w:rFonts w:ascii="Arial" w:hAnsi="Arial" w:cs="Arial"/>
          <w:sz w:val="22"/>
          <w:szCs w:val="22"/>
          <w:lang w:eastAsia="en-GB"/>
        </w:rPr>
        <w:t xml:space="preserve">, the </w:t>
      </w:r>
      <w:hyperlink r:id="rId15" w:history="1">
        <w:r w:rsidRPr="00B13AE3">
          <w:rPr>
            <w:rStyle w:val="Hyperlink"/>
            <w:rFonts w:ascii="Arial" w:hAnsi="Arial" w:cs="Arial"/>
            <w:i/>
            <w:sz w:val="22"/>
            <w:szCs w:val="22"/>
            <w:lang w:eastAsia="en-GB"/>
          </w:rPr>
          <w:t>Occupational Health and Safety Regulation</w:t>
        </w:r>
      </w:hyperlink>
      <w:r>
        <w:rPr>
          <w:rFonts w:ascii="Arial" w:hAnsi="Arial" w:cs="Arial"/>
          <w:i/>
          <w:sz w:val="22"/>
          <w:szCs w:val="22"/>
          <w:lang w:eastAsia="en-GB"/>
        </w:rPr>
        <w:t xml:space="preserve"> </w:t>
      </w:r>
      <w:r>
        <w:rPr>
          <w:rFonts w:ascii="Arial" w:hAnsi="Arial" w:cs="Arial"/>
          <w:iCs/>
          <w:sz w:val="22"/>
          <w:szCs w:val="22"/>
          <w:lang w:eastAsia="en-GB"/>
        </w:rPr>
        <w:t>Part 18,</w:t>
      </w:r>
      <w:r w:rsidRPr="00283927">
        <w:rPr>
          <w:rFonts w:ascii="Arial" w:hAnsi="Arial" w:cs="Arial"/>
          <w:sz w:val="22"/>
          <w:szCs w:val="22"/>
          <w:lang w:eastAsia="en-GB"/>
        </w:rPr>
        <w:t xml:space="preserve"> and the  </w:t>
      </w:r>
      <w:hyperlink r:id="rId16" w:history="1">
        <w:r w:rsidRPr="00283927">
          <w:rPr>
            <w:rStyle w:val="Hyperlink"/>
            <w:rFonts w:ascii="Arial" w:eastAsia="Calibri" w:hAnsi="Arial" w:cs="Arial"/>
            <w:i/>
            <w:sz w:val="22"/>
            <w:szCs w:val="22"/>
            <w:lang w:eastAsia="en-GB"/>
          </w:rPr>
          <w:t>2020 Traffic Management Manual for Work on Roadways.</w:t>
        </w:r>
      </w:hyperlink>
    </w:p>
    <w:p w14:paraId="17294D0B" w14:textId="77777777" w:rsidR="007F4889" w:rsidRPr="00283927" w:rsidRDefault="007F4889" w:rsidP="007F4889">
      <w:pPr>
        <w:numPr>
          <w:ilvl w:val="0"/>
          <w:numId w:val="2"/>
        </w:numPr>
        <w:rPr>
          <w:rFonts w:ascii="Arial" w:hAnsi="Arial" w:cs="Arial"/>
          <w:sz w:val="22"/>
          <w:szCs w:val="22"/>
          <w:lang w:eastAsia="en-GB"/>
        </w:rPr>
      </w:pPr>
      <w:r w:rsidRPr="00283927">
        <w:rPr>
          <w:rFonts w:ascii="Arial" w:hAnsi="Arial" w:cs="Arial"/>
          <w:sz w:val="22"/>
          <w:szCs w:val="22"/>
          <w:lang w:eastAsia="en-GB"/>
        </w:rPr>
        <w:t>Use the Order of Control Measures to mitigate traffic risk.</w:t>
      </w:r>
    </w:p>
    <w:p w14:paraId="267D5851" w14:textId="77777777" w:rsidR="007F4889" w:rsidRPr="00283927" w:rsidRDefault="007F4889" w:rsidP="007F4889">
      <w:pPr>
        <w:rPr>
          <w:rFonts w:ascii="Arial" w:hAnsi="Arial" w:cs="Arial"/>
          <w:sz w:val="22"/>
          <w:szCs w:val="22"/>
        </w:rPr>
      </w:pPr>
    </w:p>
    <w:p w14:paraId="31B1F38B" w14:textId="77777777" w:rsidR="007F4889" w:rsidRPr="00283927" w:rsidRDefault="007F4889" w:rsidP="007F4889">
      <w:pPr>
        <w:rPr>
          <w:rFonts w:ascii="Arial" w:hAnsi="Arial" w:cs="Arial"/>
          <w:sz w:val="22"/>
          <w:szCs w:val="22"/>
        </w:rPr>
      </w:pPr>
      <w:r w:rsidRPr="00283927">
        <w:rPr>
          <w:rFonts w:ascii="Arial" w:hAnsi="Arial" w:cs="Arial"/>
          <w:sz w:val="22"/>
          <w:szCs w:val="22"/>
        </w:rPr>
        <w:t xml:space="preserve">Download the free </w:t>
      </w:r>
      <w:hyperlink r:id="rId17" w:history="1">
        <w:r w:rsidRPr="00283927">
          <w:rPr>
            <w:rStyle w:val="Hyperlink"/>
            <w:rFonts w:ascii="Arial" w:eastAsia="Calibri" w:hAnsi="Arial" w:cs="Arial"/>
            <w:sz w:val="22"/>
            <w:szCs w:val="22"/>
          </w:rPr>
          <w:t>Work Zone Planning Tool Kit</w:t>
        </w:r>
      </w:hyperlink>
      <w:r w:rsidRPr="00283927">
        <w:rPr>
          <w:rFonts w:ascii="Arial" w:hAnsi="Arial" w:cs="Arial"/>
          <w:sz w:val="22"/>
          <w:szCs w:val="22"/>
        </w:rPr>
        <w:t xml:space="preserve"> for employers for resources that help improve the safety of your roadside workers. </w:t>
      </w:r>
    </w:p>
    <w:p w14:paraId="12D8E65A" w14:textId="77777777" w:rsidR="007F4889" w:rsidRPr="00283927" w:rsidRDefault="007F4889" w:rsidP="007F4889">
      <w:pPr>
        <w:rPr>
          <w:rFonts w:ascii="Arial" w:hAnsi="Arial" w:cs="Arial"/>
          <w:sz w:val="22"/>
          <w:szCs w:val="22"/>
        </w:rPr>
      </w:pPr>
    </w:p>
    <w:p w14:paraId="2609CFC8" w14:textId="77777777" w:rsidR="007F4889" w:rsidRDefault="007F4889" w:rsidP="007F4889">
      <w:pPr>
        <w:rPr>
          <w:rFonts w:ascii="Arial" w:hAnsi="Arial" w:cs="Arial"/>
          <w:sz w:val="22"/>
          <w:szCs w:val="22"/>
        </w:rPr>
      </w:pPr>
      <w:r w:rsidRPr="00283927">
        <w:rPr>
          <w:rFonts w:ascii="Arial" w:hAnsi="Arial" w:cs="Arial"/>
          <w:sz w:val="22"/>
          <w:szCs w:val="22"/>
        </w:rPr>
        <w:t xml:space="preserve">Your workers can also access </w:t>
      </w:r>
      <w:hyperlink r:id="rId18" w:history="1">
        <w:r w:rsidRPr="00283927">
          <w:rPr>
            <w:rStyle w:val="Hyperlink"/>
            <w:rFonts w:ascii="Arial" w:eastAsia="Calibri" w:hAnsi="Arial" w:cs="Arial"/>
            <w:sz w:val="22"/>
            <w:szCs w:val="22"/>
          </w:rPr>
          <w:t>tools and resources</w:t>
        </w:r>
      </w:hyperlink>
      <w:r w:rsidRPr="00283927">
        <w:rPr>
          <w:rFonts w:ascii="Arial" w:hAnsi="Arial" w:cs="Arial"/>
          <w:color w:val="0000FF"/>
          <w:sz w:val="22"/>
          <w:szCs w:val="22"/>
        </w:rPr>
        <w:t xml:space="preserve"> </w:t>
      </w:r>
      <w:r w:rsidRPr="00283927">
        <w:rPr>
          <w:rFonts w:ascii="Arial" w:hAnsi="Arial" w:cs="Arial"/>
          <w:sz w:val="22"/>
          <w:szCs w:val="22"/>
        </w:rPr>
        <w:t xml:space="preserve">and the </w:t>
      </w:r>
      <w:r>
        <w:rPr>
          <w:rFonts w:ascii="Arial" w:hAnsi="Arial" w:cs="Arial"/>
          <w:sz w:val="22"/>
          <w:szCs w:val="22"/>
        </w:rPr>
        <w:t xml:space="preserve">online </w:t>
      </w:r>
      <w:hyperlink r:id="rId19" w:history="1">
        <w:r w:rsidRPr="00B13AE3">
          <w:rPr>
            <w:rStyle w:val="Hyperlink"/>
            <w:rFonts w:ascii="Arial" w:hAnsi="Arial" w:cs="Arial"/>
            <w:sz w:val="22"/>
            <w:szCs w:val="22"/>
          </w:rPr>
          <w:t>Roadside Worker Safety Quiz</w:t>
        </w:r>
      </w:hyperlink>
      <w:r>
        <w:rPr>
          <w:rFonts w:ascii="Arial" w:hAnsi="Arial" w:cs="Arial"/>
          <w:sz w:val="22"/>
          <w:szCs w:val="22"/>
        </w:rPr>
        <w:t xml:space="preserve">. They </w:t>
      </w:r>
      <w:r w:rsidRPr="00283927">
        <w:rPr>
          <w:rFonts w:ascii="Arial" w:hAnsi="Arial" w:cs="Arial"/>
          <w:sz w:val="22"/>
          <w:szCs w:val="22"/>
        </w:rPr>
        <w:t xml:space="preserve">provide information on how to stay safe when working in roadside </w:t>
      </w:r>
      <w:r>
        <w:rPr>
          <w:rFonts w:ascii="Arial" w:hAnsi="Arial" w:cs="Arial"/>
          <w:sz w:val="22"/>
          <w:szCs w:val="22"/>
        </w:rPr>
        <w:t>w</w:t>
      </w:r>
      <w:r w:rsidRPr="00283927">
        <w:rPr>
          <w:rFonts w:ascii="Arial" w:hAnsi="Arial" w:cs="Arial"/>
          <w:sz w:val="22"/>
          <w:szCs w:val="22"/>
        </w:rPr>
        <w:t xml:space="preserve">one </w:t>
      </w:r>
      <w:r>
        <w:rPr>
          <w:rFonts w:ascii="Arial" w:hAnsi="Arial" w:cs="Arial"/>
          <w:sz w:val="22"/>
          <w:szCs w:val="22"/>
        </w:rPr>
        <w:t>z</w:t>
      </w:r>
      <w:r w:rsidRPr="00283927">
        <w:rPr>
          <w:rFonts w:ascii="Arial" w:hAnsi="Arial" w:cs="Arial"/>
          <w:sz w:val="22"/>
          <w:szCs w:val="22"/>
        </w:rPr>
        <w:t>ones.</w:t>
      </w:r>
    </w:p>
    <w:p w14:paraId="2AA16EBF" w14:textId="77777777" w:rsidR="00ED31C4" w:rsidRDefault="00ED31C4" w:rsidP="007F4889">
      <w:pPr>
        <w:rPr>
          <w:rFonts w:ascii="Arial" w:hAnsi="Arial" w:cs="Arial"/>
          <w:sz w:val="22"/>
          <w:szCs w:val="22"/>
        </w:rPr>
      </w:pPr>
    </w:p>
    <w:p w14:paraId="4C3A7D68" w14:textId="391946D1" w:rsidR="007F4889" w:rsidRPr="00ED31C4" w:rsidRDefault="00ED31C4" w:rsidP="00ED31C4">
      <w:pPr>
        <w:rPr>
          <w:rFonts w:ascii="Arial" w:hAnsi="Arial" w:cs="Arial"/>
          <w:sz w:val="22"/>
          <w:szCs w:val="22"/>
        </w:rPr>
      </w:pPr>
      <w:r>
        <w:rPr>
          <w:rFonts w:ascii="Arial" w:hAnsi="Arial" w:cs="Arial"/>
          <w:sz w:val="22"/>
          <w:szCs w:val="22"/>
        </w:rPr>
        <w:t>____________________________________________________________________</w:t>
      </w:r>
    </w:p>
    <w:p w14:paraId="40826159" w14:textId="77777777" w:rsidR="00ED31C4" w:rsidRDefault="00ED31C4" w:rsidP="004A3763">
      <w:pPr>
        <w:pStyle w:val="01LetterBodyCalibri10pt"/>
        <w:spacing w:after="0" w:line="300" w:lineRule="auto"/>
        <w:rPr>
          <w:rFonts w:ascii="Arial" w:hAnsi="Arial" w:cs="Arial"/>
          <w:b/>
          <w:bCs/>
          <w:color w:val="F76700"/>
          <w:sz w:val="24"/>
          <w:szCs w:val="24"/>
        </w:rPr>
      </w:pPr>
    </w:p>
    <w:p w14:paraId="0277C4A1" w14:textId="19BE9C64" w:rsidR="007F4889" w:rsidRPr="007F4889" w:rsidRDefault="007F4889" w:rsidP="004A3763">
      <w:pPr>
        <w:pStyle w:val="01LetterBodyCalibri10pt"/>
        <w:spacing w:after="0" w:line="300" w:lineRule="auto"/>
        <w:rPr>
          <w:rFonts w:ascii="Arial" w:hAnsi="Arial" w:cs="Arial"/>
          <w:color w:val="auto"/>
          <w:sz w:val="24"/>
          <w:szCs w:val="24"/>
        </w:rPr>
      </w:pPr>
      <w:r>
        <w:rPr>
          <w:rFonts w:ascii="Arial" w:hAnsi="Arial" w:cs="Arial"/>
          <w:b/>
          <w:bCs/>
          <w:color w:val="F76700"/>
          <w:sz w:val="24"/>
          <w:szCs w:val="24"/>
        </w:rPr>
        <w:t>Audience: Roadside workers</w:t>
      </w:r>
    </w:p>
    <w:p w14:paraId="5CE88D5E" w14:textId="36508291" w:rsidR="00B91617" w:rsidRPr="00CF709C" w:rsidRDefault="00B91617" w:rsidP="004A3763">
      <w:pPr>
        <w:pStyle w:val="01LetterBodyCalibri10pt"/>
        <w:spacing w:after="0" w:line="300" w:lineRule="auto"/>
        <w:rPr>
          <w:rFonts w:ascii="Arial" w:hAnsi="Arial" w:cs="Arial"/>
        </w:rPr>
      </w:pPr>
    </w:p>
    <w:p w14:paraId="6DC96BA2" w14:textId="77777777" w:rsidR="00ED31C4" w:rsidRPr="00283927" w:rsidRDefault="00ED31C4" w:rsidP="00ED31C4">
      <w:pPr>
        <w:autoSpaceDE w:val="0"/>
        <w:autoSpaceDN w:val="0"/>
        <w:adjustRightInd w:val="0"/>
        <w:outlineLvl w:val="0"/>
        <w:rPr>
          <w:rFonts w:ascii="Arial" w:hAnsi="Arial" w:cs="Arial"/>
          <w:b/>
          <w:i/>
          <w:sz w:val="23"/>
          <w:szCs w:val="23"/>
        </w:rPr>
      </w:pPr>
      <w:r>
        <w:rPr>
          <w:rFonts w:ascii="Arial" w:hAnsi="Arial" w:cs="Arial"/>
          <w:b/>
          <w:i/>
          <w:sz w:val="23"/>
          <w:szCs w:val="23"/>
        </w:rPr>
        <w:t>Proper work z</w:t>
      </w:r>
      <w:r w:rsidRPr="00283927">
        <w:rPr>
          <w:rFonts w:ascii="Arial" w:hAnsi="Arial" w:cs="Arial"/>
          <w:b/>
          <w:i/>
          <w:sz w:val="23"/>
          <w:szCs w:val="23"/>
        </w:rPr>
        <w:t>ones can help save your life.</w:t>
      </w:r>
    </w:p>
    <w:p w14:paraId="63330EE6" w14:textId="77777777" w:rsidR="00ED31C4" w:rsidRPr="00283927" w:rsidRDefault="00ED31C4" w:rsidP="00ED31C4">
      <w:pPr>
        <w:autoSpaceDE w:val="0"/>
        <w:autoSpaceDN w:val="0"/>
        <w:adjustRightInd w:val="0"/>
        <w:outlineLvl w:val="0"/>
        <w:rPr>
          <w:rFonts w:ascii="Arial" w:hAnsi="Arial" w:cs="Arial"/>
          <w:b/>
          <w:sz w:val="23"/>
          <w:szCs w:val="23"/>
          <w:u w:val="single"/>
        </w:rPr>
      </w:pPr>
    </w:p>
    <w:p w14:paraId="38CF80B8" w14:textId="77777777" w:rsidR="00ED31C4" w:rsidRPr="00283927" w:rsidRDefault="00ED31C4" w:rsidP="00ED31C4">
      <w:pPr>
        <w:autoSpaceDE w:val="0"/>
        <w:autoSpaceDN w:val="0"/>
        <w:adjustRightInd w:val="0"/>
        <w:outlineLvl w:val="0"/>
        <w:rPr>
          <w:rFonts w:ascii="Arial" w:hAnsi="Arial" w:cs="Arial"/>
          <w:sz w:val="22"/>
          <w:szCs w:val="22"/>
        </w:rPr>
      </w:pPr>
      <w:r w:rsidRPr="00283927">
        <w:rPr>
          <w:rFonts w:ascii="Arial" w:hAnsi="Arial" w:cs="Arial"/>
          <w:sz w:val="22"/>
          <w:szCs w:val="22"/>
        </w:rPr>
        <w:t xml:space="preserve">Do you work on or beside the road? A </w:t>
      </w:r>
      <w:r>
        <w:rPr>
          <w:rFonts w:ascii="Arial" w:hAnsi="Arial" w:cs="Arial"/>
          <w:sz w:val="22"/>
          <w:szCs w:val="22"/>
        </w:rPr>
        <w:t xml:space="preserve">properly set up work zone </w:t>
      </w:r>
      <w:r w:rsidRPr="00283927">
        <w:rPr>
          <w:rFonts w:ascii="Arial" w:hAnsi="Arial" w:cs="Arial"/>
          <w:sz w:val="22"/>
          <w:szCs w:val="22"/>
        </w:rPr>
        <w:t xml:space="preserve">can help save your life. As a roadside worker, taking the time to </w:t>
      </w:r>
      <w:hyperlink r:id="rId20" w:anchor="what-roadside-workers-need-to-know" w:history="1">
        <w:r w:rsidRPr="00283927">
          <w:rPr>
            <w:rStyle w:val="Hyperlink"/>
            <w:rFonts w:ascii="Arial" w:eastAsia="Calibri" w:hAnsi="Arial" w:cs="Arial"/>
            <w:sz w:val="22"/>
            <w:szCs w:val="22"/>
          </w:rPr>
          <w:t>assess hazards and properly set up a work zone</w:t>
        </w:r>
      </w:hyperlink>
      <w:r w:rsidRPr="00283927">
        <w:rPr>
          <w:rFonts w:ascii="Arial" w:hAnsi="Arial" w:cs="Arial"/>
          <w:sz w:val="22"/>
          <w:szCs w:val="22"/>
        </w:rPr>
        <w:t xml:space="preserve"> is not only your legal obligation, but it can help keep you, your coworkers, and the public safe.</w:t>
      </w:r>
    </w:p>
    <w:p w14:paraId="0B89F3A8" w14:textId="77777777" w:rsidR="00ED31C4" w:rsidRPr="00283927" w:rsidRDefault="00ED31C4" w:rsidP="00ED31C4">
      <w:pPr>
        <w:autoSpaceDE w:val="0"/>
        <w:autoSpaceDN w:val="0"/>
        <w:adjustRightInd w:val="0"/>
        <w:outlineLvl w:val="0"/>
        <w:rPr>
          <w:rFonts w:ascii="Arial" w:hAnsi="Arial" w:cs="Arial"/>
          <w:sz w:val="22"/>
          <w:szCs w:val="22"/>
        </w:rPr>
      </w:pPr>
    </w:p>
    <w:p w14:paraId="46551B38" w14:textId="77777777" w:rsidR="00ED31C4" w:rsidRPr="00283927" w:rsidRDefault="00ED31C4" w:rsidP="00ED31C4">
      <w:pPr>
        <w:autoSpaceDE w:val="0"/>
        <w:autoSpaceDN w:val="0"/>
        <w:adjustRightInd w:val="0"/>
        <w:outlineLvl w:val="0"/>
        <w:rPr>
          <w:rFonts w:ascii="Arial" w:hAnsi="Arial" w:cs="Arial"/>
          <w:sz w:val="22"/>
          <w:szCs w:val="22"/>
        </w:rPr>
      </w:pPr>
      <w:r w:rsidRPr="00283927">
        <w:rPr>
          <w:rFonts w:ascii="Arial" w:hAnsi="Arial" w:cs="Arial"/>
          <w:sz w:val="22"/>
          <w:szCs w:val="22"/>
        </w:rPr>
        <w:t>In roadside work zones, workers must:</w:t>
      </w:r>
    </w:p>
    <w:p w14:paraId="4A020D1C" w14:textId="77777777" w:rsidR="00ED31C4" w:rsidRPr="00283927" w:rsidRDefault="00ED31C4" w:rsidP="00ED31C4">
      <w:pPr>
        <w:pStyle w:val="ListParagraph"/>
        <w:numPr>
          <w:ilvl w:val="0"/>
          <w:numId w:val="3"/>
        </w:numPr>
        <w:rPr>
          <w:rFonts w:ascii="Arial" w:hAnsi="Arial" w:cs="Arial"/>
          <w:sz w:val="22"/>
          <w:szCs w:val="22"/>
        </w:rPr>
      </w:pPr>
      <w:r w:rsidRPr="00283927">
        <w:rPr>
          <w:rFonts w:ascii="Arial" w:hAnsi="Arial" w:cs="Arial"/>
          <w:sz w:val="22"/>
          <w:szCs w:val="22"/>
        </w:rPr>
        <w:t>Understand their Occupational Health and Safety responsibilities, including when they are working on or at the side of the road</w:t>
      </w:r>
    </w:p>
    <w:p w14:paraId="4BBDB5E0" w14:textId="77777777" w:rsidR="00ED31C4" w:rsidRPr="00283927" w:rsidRDefault="00ED31C4" w:rsidP="00ED31C4">
      <w:pPr>
        <w:pStyle w:val="ListParagraph"/>
        <w:numPr>
          <w:ilvl w:val="0"/>
          <w:numId w:val="3"/>
        </w:numPr>
        <w:rPr>
          <w:rFonts w:ascii="Arial" w:hAnsi="Arial" w:cs="Arial"/>
          <w:sz w:val="22"/>
          <w:szCs w:val="22"/>
        </w:rPr>
      </w:pPr>
      <w:r w:rsidRPr="00283927">
        <w:rPr>
          <w:rFonts w:ascii="Arial" w:hAnsi="Arial" w:cs="Arial"/>
          <w:sz w:val="22"/>
          <w:szCs w:val="22"/>
        </w:rPr>
        <w:t>Know how to identify hazards and assess risks</w:t>
      </w:r>
    </w:p>
    <w:p w14:paraId="47F72FE3" w14:textId="77777777" w:rsidR="00ED31C4" w:rsidRPr="00283927" w:rsidRDefault="00ED31C4" w:rsidP="00ED31C4">
      <w:pPr>
        <w:pStyle w:val="ListParagraph"/>
        <w:numPr>
          <w:ilvl w:val="0"/>
          <w:numId w:val="3"/>
        </w:numPr>
        <w:rPr>
          <w:rFonts w:ascii="Arial" w:hAnsi="Arial" w:cs="Arial"/>
          <w:sz w:val="22"/>
          <w:szCs w:val="22"/>
        </w:rPr>
      </w:pPr>
      <w:r w:rsidRPr="00283927">
        <w:rPr>
          <w:rFonts w:ascii="Arial" w:hAnsi="Arial" w:cs="Arial"/>
          <w:sz w:val="22"/>
          <w:szCs w:val="22"/>
        </w:rPr>
        <w:t xml:space="preserve">Follow safe work procedures </w:t>
      </w:r>
    </w:p>
    <w:p w14:paraId="70F4E550" w14:textId="77777777" w:rsidR="00ED31C4" w:rsidRPr="00283927" w:rsidRDefault="00ED31C4" w:rsidP="00ED31C4">
      <w:pPr>
        <w:pStyle w:val="ListParagraph"/>
        <w:numPr>
          <w:ilvl w:val="0"/>
          <w:numId w:val="3"/>
        </w:numPr>
        <w:rPr>
          <w:rFonts w:ascii="Arial" w:hAnsi="Arial" w:cs="Arial"/>
          <w:sz w:val="22"/>
          <w:szCs w:val="22"/>
        </w:rPr>
      </w:pPr>
      <w:r w:rsidRPr="00283927">
        <w:rPr>
          <w:rFonts w:ascii="Arial" w:hAnsi="Arial" w:cs="Arial"/>
          <w:sz w:val="22"/>
          <w:szCs w:val="22"/>
        </w:rPr>
        <w:t>Follow set-up and take-down regulations</w:t>
      </w:r>
    </w:p>
    <w:p w14:paraId="7E0E23B2" w14:textId="77777777" w:rsidR="00ED31C4" w:rsidRPr="00283927" w:rsidRDefault="00ED31C4" w:rsidP="00ED31C4">
      <w:pPr>
        <w:pStyle w:val="ListParagraph"/>
        <w:numPr>
          <w:ilvl w:val="0"/>
          <w:numId w:val="3"/>
        </w:numPr>
        <w:rPr>
          <w:rFonts w:ascii="Arial" w:hAnsi="Arial" w:cs="Arial"/>
          <w:sz w:val="22"/>
          <w:szCs w:val="22"/>
        </w:rPr>
      </w:pPr>
      <w:r w:rsidRPr="00283927">
        <w:rPr>
          <w:rFonts w:ascii="Arial" w:hAnsi="Arial" w:cs="Arial"/>
          <w:sz w:val="22"/>
          <w:szCs w:val="22"/>
        </w:rPr>
        <w:t>Wear appropriate high-visibility clothing</w:t>
      </w:r>
    </w:p>
    <w:p w14:paraId="7F7C6A9B" w14:textId="77777777" w:rsidR="00ED31C4" w:rsidRPr="00283927" w:rsidRDefault="00ED31C4" w:rsidP="00ED31C4">
      <w:pPr>
        <w:pStyle w:val="ListParagraph"/>
        <w:numPr>
          <w:ilvl w:val="0"/>
          <w:numId w:val="3"/>
        </w:numPr>
        <w:rPr>
          <w:rFonts w:ascii="Arial" w:hAnsi="Arial" w:cs="Arial"/>
          <w:sz w:val="22"/>
          <w:szCs w:val="22"/>
        </w:rPr>
      </w:pPr>
      <w:r w:rsidRPr="00283927">
        <w:rPr>
          <w:rFonts w:ascii="Arial" w:hAnsi="Arial" w:cs="Arial"/>
          <w:sz w:val="22"/>
          <w:szCs w:val="22"/>
          <w:lang w:eastAsia="en-GB"/>
        </w:rPr>
        <w:t>Report unsafe work conditions to their supervisor</w:t>
      </w:r>
    </w:p>
    <w:p w14:paraId="6312C1C1" w14:textId="77777777" w:rsidR="00ED31C4" w:rsidRPr="00283927" w:rsidRDefault="00ED31C4" w:rsidP="00ED31C4">
      <w:pPr>
        <w:pStyle w:val="ListParagraph"/>
        <w:numPr>
          <w:ilvl w:val="0"/>
          <w:numId w:val="3"/>
        </w:numPr>
        <w:rPr>
          <w:rFonts w:ascii="Arial" w:hAnsi="Arial" w:cs="Arial"/>
          <w:sz w:val="22"/>
          <w:szCs w:val="22"/>
        </w:rPr>
      </w:pPr>
      <w:r w:rsidRPr="00283927">
        <w:rPr>
          <w:rFonts w:ascii="Arial" w:hAnsi="Arial" w:cs="Arial"/>
          <w:sz w:val="22"/>
          <w:szCs w:val="22"/>
          <w:lang w:eastAsia="en-GB"/>
        </w:rPr>
        <w:t>Know their health and safety rights, including the right to refuse unsafe work</w:t>
      </w:r>
    </w:p>
    <w:p w14:paraId="619FF648" w14:textId="77777777" w:rsidR="00ED31C4" w:rsidRPr="00283927" w:rsidRDefault="00ED31C4" w:rsidP="00ED31C4">
      <w:pPr>
        <w:pStyle w:val="02H2CalibriBold16"/>
        <w:spacing w:after="0" w:line="240" w:lineRule="auto"/>
        <w:rPr>
          <w:rFonts w:ascii="Arial" w:hAnsi="Arial" w:cs="Arial"/>
          <w:sz w:val="22"/>
          <w:szCs w:val="22"/>
        </w:rPr>
      </w:pPr>
    </w:p>
    <w:p w14:paraId="50B81AF2" w14:textId="4E1BBA8D" w:rsidR="00ED31C4" w:rsidRPr="00283927" w:rsidRDefault="00ED31C4" w:rsidP="00ED31C4">
      <w:pPr>
        <w:pStyle w:val="02H2CalibriBold16"/>
        <w:spacing w:after="0" w:line="240" w:lineRule="auto"/>
        <w:rPr>
          <w:rFonts w:ascii="Arial" w:hAnsi="Arial" w:cs="Arial"/>
          <w:bCs/>
          <w:sz w:val="22"/>
          <w:szCs w:val="22"/>
          <w:lang w:eastAsia="en-CA"/>
        </w:rPr>
      </w:pPr>
      <w:r w:rsidRPr="00283927">
        <w:rPr>
          <w:rFonts w:ascii="Arial" w:hAnsi="Arial" w:cs="Arial"/>
          <w:sz w:val="22"/>
          <w:szCs w:val="22"/>
        </w:rPr>
        <w:t xml:space="preserve">On </w:t>
      </w:r>
      <w:hyperlink r:id="rId21" w:history="1">
        <w:r w:rsidR="000B0F3F" w:rsidRPr="000B0F3F">
          <w:rPr>
            <w:rStyle w:val="Hyperlink"/>
            <w:rFonts w:ascii="Arial" w:hAnsi="Arial" w:cs="Arial"/>
            <w:sz w:val="22"/>
            <w:szCs w:val="22"/>
          </w:rPr>
          <w:t>RoadSafetyAtWork.ca/</w:t>
        </w:r>
        <w:proofErr w:type="spellStart"/>
        <w:r w:rsidR="000B0F3F" w:rsidRPr="000B0F3F">
          <w:rPr>
            <w:rStyle w:val="Hyperlink"/>
            <w:rFonts w:ascii="Arial" w:hAnsi="Arial" w:cs="Arial"/>
            <w:sz w:val="22"/>
            <w:szCs w:val="22"/>
          </w:rPr>
          <w:t>WorkZone</w:t>
        </w:r>
        <w:proofErr w:type="spellEnd"/>
      </w:hyperlink>
      <w:r w:rsidR="000B0F3F">
        <w:rPr>
          <w:rFonts w:ascii="Arial" w:hAnsi="Arial" w:cs="Arial"/>
          <w:sz w:val="22"/>
          <w:szCs w:val="22"/>
        </w:rPr>
        <w:t xml:space="preserve"> </w:t>
      </w:r>
      <w:r w:rsidRPr="00283927">
        <w:rPr>
          <w:rFonts w:ascii="Arial" w:hAnsi="Arial" w:cs="Arial"/>
          <w:sz w:val="22"/>
          <w:szCs w:val="22"/>
        </w:rPr>
        <w:t xml:space="preserve">you can access </w:t>
      </w:r>
      <w:r>
        <w:rPr>
          <w:rFonts w:ascii="Arial" w:hAnsi="Arial" w:cs="Arial"/>
          <w:bCs/>
          <w:sz w:val="22"/>
          <w:szCs w:val="22"/>
        </w:rPr>
        <w:t xml:space="preserve">information, tools, resources </w:t>
      </w:r>
      <w:r w:rsidRPr="00283927">
        <w:rPr>
          <w:rFonts w:ascii="Arial" w:hAnsi="Arial" w:cs="Arial"/>
          <w:sz w:val="22"/>
          <w:szCs w:val="22"/>
        </w:rPr>
        <w:t xml:space="preserve">about how to work safely in roadside work zones, including links to the </w:t>
      </w:r>
      <w:hyperlink r:id="rId22" w:history="1">
        <w:r w:rsidRPr="006D292A">
          <w:rPr>
            <w:rStyle w:val="Hyperlink"/>
            <w:rFonts w:ascii="Arial" w:hAnsi="Arial" w:cs="Arial"/>
            <w:bCs/>
            <w:i/>
            <w:sz w:val="22"/>
            <w:szCs w:val="22"/>
          </w:rPr>
          <w:t xml:space="preserve">2020 </w:t>
        </w:r>
        <w:r w:rsidRPr="006D292A">
          <w:rPr>
            <w:rStyle w:val="Hyperlink"/>
            <w:rFonts w:ascii="Arial" w:hAnsi="Arial" w:cs="Arial"/>
            <w:bCs/>
            <w:i/>
            <w:sz w:val="22"/>
            <w:szCs w:val="22"/>
            <w:lang w:eastAsia="en-CA"/>
          </w:rPr>
          <w:t>Traffic Management Manual for Work on Roadways</w:t>
        </w:r>
      </w:hyperlink>
      <w:r w:rsidRPr="00283927">
        <w:rPr>
          <w:rFonts w:ascii="Arial" w:hAnsi="Arial" w:cs="Arial"/>
          <w:bCs/>
          <w:i/>
          <w:sz w:val="22"/>
          <w:szCs w:val="22"/>
          <w:lang w:eastAsia="en-CA"/>
        </w:rPr>
        <w:t>,</w:t>
      </w:r>
      <w:r w:rsidRPr="00283927">
        <w:rPr>
          <w:rFonts w:ascii="Arial" w:hAnsi="Arial" w:cs="Arial"/>
          <w:bCs/>
          <w:sz w:val="22"/>
          <w:szCs w:val="22"/>
          <w:lang w:eastAsia="en-CA"/>
        </w:rPr>
        <w:t xml:space="preserve"> and information about:</w:t>
      </w:r>
    </w:p>
    <w:p w14:paraId="41EE9A3E" w14:textId="77777777" w:rsidR="00ED31C4" w:rsidRPr="00283927" w:rsidRDefault="00ED31C4" w:rsidP="00ED31C4">
      <w:pPr>
        <w:pStyle w:val="02H2CalibriBold16"/>
        <w:spacing w:after="0" w:line="240" w:lineRule="auto"/>
        <w:rPr>
          <w:rFonts w:ascii="Arial" w:hAnsi="Arial" w:cs="Arial"/>
          <w:bCs/>
          <w:sz w:val="22"/>
          <w:szCs w:val="22"/>
        </w:rPr>
      </w:pPr>
    </w:p>
    <w:p w14:paraId="79A01EAD" w14:textId="77777777" w:rsidR="00ED31C4" w:rsidRDefault="00000000" w:rsidP="00ED31C4">
      <w:pPr>
        <w:pStyle w:val="NoSpacing"/>
        <w:numPr>
          <w:ilvl w:val="0"/>
          <w:numId w:val="4"/>
        </w:numPr>
        <w:rPr>
          <w:rFonts w:ascii="Arial" w:hAnsi="Arial" w:cs="Arial"/>
          <w:lang w:eastAsia="en-CA"/>
        </w:rPr>
      </w:pPr>
      <w:hyperlink r:id="rId23" w:anchor="types-of-high-visibility-apparel" w:history="1">
        <w:r w:rsidR="00ED31C4" w:rsidRPr="00283927">
          <w:rPr>
            <w:rStyle w:val="Hyperlink"/>
            <w:rFonts w:ascii="Arial" w:eastAsia="Calibri" w:hAnsi="Arial" w:cs="Arial"/>
            <w:lang w:eastAsia="en-CA"/>
          </w:rPr>
          <w:t>High-visibility clothing</w:t>
        </w:r>
      </w:hyperlink>
    </w:p>
    <w:p w14:paraId="0EC5D11B" w14:textId="77777777" w:rsidR="00ED31C4" w:rsidRPr="00283927" w:rsidRDefault="00000000" w:rsidP="00ED31C4">
      <w:pPr>
        <w:pStyle w:val="NoSpacing"/>
        <w:numPr>
          <w:ilvl w:val="0"/>
          <w:numId w:val="4"/>
        </w:numPr>
        <w:rPr>
          <w:rFonts w:ascii="Arial" w:hAnsi="Arial" w:cs="Arial"/>
          <w:lang w:eastAsia="en-CA"/>
        </w:rPr>
      </w:pPr>
      <w:hyperlink r:id="rId24" w:history="1">
        <w:r w:rsidR="00ED31C4" w:rsidRPr="006D292A">
          <w:rPr>
            <w:rStyle w:val="Hyperlink"/>
            <w:rFonts w:ascii="Arial" w:hAnsi="Arial" w:cs="Arial"/>
            <w:lang w:eastAsia="en-CA"/>
          </w:rPr>
          <w:t>Roadside work preparation</w:t>
        </w:r>
      </w:hyperlink>
    </w:p>
    <w:p w14:paraId="55F3AED5" w14:textId="77777777" w:rsidR="00ED31C4" w:rsidRPr="00283927" w:rsidRDefault="00000000" w:rsidP="00ED31C4">
      <w:pPr>
        <w:pStyle w:val="NoSpacing"/>
        <w:numPr>
          <w:ilvl w:val="0"/>
          <w:numId w:val="4"/>
        </w:numPr>
        <w:rPr>
          <w:rFonts w:ascii="Arial" w:hAnsi="Arial" w:cs="Arial"/>
          <w:lang w:eastAsia="en-CA"/>
        </w:rPr>
      </w:pPr>
      <w:hyperlink r:id="rId25" w:history="1">
        <w:r w:rsidR="00ED31C4" w:rsidRPr="00283927">
          <w:rPr>
            <w:rStyle w:val="Hyperlink"/>
            <w:rFonts w:ascii="Arial" w:eastAsia="Calibri" w:hAnsi="Arial" w:cs="Arial"/>
            <w:lang w:eastAsia="en-CA"/>
          </w:rPr>
          <w:t>Proper set up and take down of roadside work zones</w:t>
        </w:r>
      </w:hyperlink>
    </w:p>
    <w:p w14:paraId="60843859" w14:textId="3EAB54D4" w:rsidR="00B91617" w:rsidRDefault="00B91617" w:rsidP="004A3763">
      <w:pPr>
        <w:suppressAutoHyphens/>
        <w:spacing w:line="300" w:lineRule="auto"/>
        <w:rPr>
          <w:rFonts w:ascii="Arial" w:hAnsi="Arial" w:cs="Arial"/>
        </w:rPr>
      </w:pPr>
    </w:p>
    <w:p w14:paraId="7970CAAC" w14:textId="0021A6C2" w:rsidR="00BD6833" w:rsidRPr="00CF709C" w:rsidRDefault="002616EC" w:rsidP="004A3763">
      <w:pPr>
        <w:suppressAutoHyphens/>
        <w:spacing w:line="300" w:lineRule="auto"/>
        <w:rPr>
          <w:rFonts w:ascii="Arial" w:hAnsi="Arial" w:cs="Arial"/>
        </w:rPr>
      </w:pPr>
      <w:r>
        <w:rPr>
          <w:noProof/>
        </w:rPr>
        <w:drawing>
          <wp:anchor distT="0" distB="0" distL="114300" distR="114300" simplePos="0" relativeHeight="251663360" behindDoc="1" locked="0" layoutInCell="1" allowOverlap="1" wp14:anchorId="260704E5" wp14:editId="7BB036FC">
            <wp:simplePos x="0" y="0"/>
            <wp:positionH relativeFrom="column">
              <wp:posOffset>-228177</wp:posOffset>
            </wp:positionH>
            <wp:positionV relativeFrom="page">
              <wp:posOffset>9326880</wp:posOffset>
            </wp:positionV>
            <wp:extent cx="914400" cy="374650"/>
            <wp:effectExtent l="0" t="0" r="0" b="6350"/>
            <wp:wrapNone/>
            <wp:docPr id="1042688440" name="Picture 2" descr="A orang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88432" name="Picture 2" descr="A orange circle with black backgroun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4400" cy="374650"/>
                    </a:xfrm>
                    <a:prstGeom prst="rect">
                      <a:avLst/>
                    </a:prstGeom>
                  </pic:spPr>
                </pic:pic>
              </a:graphicData>
            </a:graphic>
            <wp14:sizeRelH relativeFrom="page">
              <wp14:pctWidth>0</wp14:pctWidth>
            </wp14:sizeRelH>
            <wp14:sizeRelV relativeFrom="page">
              <wp14:pctHeight>0</wp14:pctHeight>
            </wp14:sizeRelV>
          </wp:anchor>
        </w:drawing>
      </w:r>
    </w:p>
    <w:sectPr w:rsidR="00BD6833" w:rsidRPr="00CF709C" w:rsidSect="00445CF5">
      <w:footerReference w:type="even" r:id="rId27"/>
      <w:footerReference w:type="default" r:id="rId28"/>
      <w:footerReference w:type="first" r:id="rId29"/>
      <w:pgSz w:w="12240" w:h="15840"/>
      <w:pgMar w:top="1622" w:right="1440" w:bottom="1622" w:left="1440" w:header="902"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109E" w14:textId="77777777" w:rsidR="00D84C1F" w:rsidRDefault="00D84C1F">
      <w:r>
        <w:separator/>
      </w:r>
    </w:p>
  </w:endnote>
  <w:endnote w:type="continuationSeparator" w:id="0">
    <w:p w14:paraId="6CE4E5BA" w14:textId="77777777" w:rsidR="00D84C1F" w:rsidRDefault="00D8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414629"/>
      <w:docPartObj>
        <w:docPartGallery w:val="Page Numbers (Bottom of Page)"/>
        <w:docPartUnique/>
      </w:docPartObj>
    </w:sdtPr>
    <w:sdtContent>
      <w:p w14:paraId="53A12D8A" w14:textId="77777777" w:rsidR="008E4747" w:rsidRDefault="008E4747" w:rsidP="00BC55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5CF1C1" w14:textId="77777777" w:rsidR="008E4747" w:rsidRDefault="008E4747" w:rsidP="008E4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ACE3" w14:textId="77777777" w:rsidR="00A5297A" w:rsidRDefault="00A5297A" w:rsidP="00A5297A">
    <w:pPr>
      <w:pStyle w:val="Footer"/>
      <w:framePr w:wrap="around" w:vAnchor="text" w:hAnchor="page" w:x="1096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0C155E1" w14:textId="51BE58F7" w:rsidR="00B91617" w:rsidRDefault="009838FE" w:rsidP="00CF709C">
    <w:pPr>
      <w:pStyle w:val="Footer"/>
      <w:tabs>
        <w:tab w:val="clear" w:pos="4320"/>
        <w:tab w:val="clear" w:pos="8640"/>
        <w:tab w:val="left" w:pos="5977"/>
      </w:tabs>
      <w:ind w:right="360"/>
    </w:pPr>
    <w:r>
      <w:rPr>
        <w:noProof/>
      </w:rPr>
      <mc:AlternateContent>
        <mc:Choice Requires="wps">
          <w:drawing>
            <wp:anchor distT="0" distB="0" distL="114300" distR="114300" simplePos="0" relativeHeight="251659264" behindDoc="0" locked="0" layoutInCell="1" allowOverlap="1" wp14:anchorId="416CBC03" wp14:editId="6FF9ACDC">
              <wp:simplePos x="0" y="0"/>
              <wp:positionH relativeFrom="column">
                <wp:posOffset>783772</wp:posOffset>
              </wp:positionH>
              <wp:positionV relativeFrom="paragraph">
                <wp:posOffset>82369</wp:posOffset>
              </wp:positionV>
              <wp:extent cx="5165000"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165000" cy="0"/>
                      </a:xfrm>
                      <a:prstGeom prst="line">
                        <a:avLst/>
                      </a:prstGeom>
                      <a:ln w="6350">
                        <a:solidFill>
                          <a:schemeClr val="tx1"/>
                        </a:solidFill>
                      </a:ln>
                      <a:effectLst>
                        <a:softEdge rad="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8A7E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6.5pt" to="468.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" strokecolor="black [3213]" strokeweight=".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B4B" w14:textId="6FA71CA3" w:rsidR="001D0D19" w:rsidRDefault="00A537EA" w:rsidP="00A537EA">
    <w:pPr>
      <w:pStyle w:val="Footer"/>
      <w:tabs>
        <w:tab w:val="clear" w:pos="4320"/>
        <w:tab w:val="clear" w:pos="8640"/>
        <w:tab w:val="left" w:pos="77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1486" w14:textId="77777777" w:rsidR="00D84C1F" w:rsidRDefault="00D84C1F">
      <w:r>
        <w:separator/>
      </w:r>
    </w:p>
  </w:footnote>
  <w:footnote w:type="continuationSeparator" w:id="0">
    <w:p w14:paraId="14D5117F" w14:textId="77777777" w:rsidR="00D84C1F" w:rsidRDefault="00D8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3DA7"/>
    <w:multiLevelType w:val="hybridMultilevel"/>
    <w:tmpl w:val="ED0462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814D84"/>
    <w:multiLevelType w:val="hybridMultilevel"/>
    <w:tmpl w:val="2590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678D1"/>
    <w:multiLevelType w:val="hybridMultilevel"/>
    <w:tmpl w:val="6D7E04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316FD7"/>
    <w:multiLevelType w:val="hybridMultilevel"/>
    <w:tmpl w:val="8976EB56"/>
    <w:lvl w:ilvl="0" w:tplc="082AAA8A">
      <w:start w:val="1"/>
      <w:numFmt w:val="decimal"/>
      <w:lvlText w:val="%1."/>
      <w:lvlJc w:val="left"/>
      <w:pPr>
        <w:ind w:left="720" w:hanging="360"/>
      </w:pPr>
      <w:rPr>
        <w:rFonts w:cs="Times New Roman" w:hint="default"/>
        <w:b w:val="0"/>
        <w:bCs/>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210385412">
    <w:abstractNumId w:val="3"/>
  </w:num>
  <w:num w:numId="2" w16cid:durableId="698745574">
    <w:abstractNumId w:val="2"/>
  </w:num>
  <w:num w:numId="3" w16cid:durableId="2007898837">
    <w:abstractNumId w:val="0"/>
  </w:num>
  <w:num w:numId="4" w16cid:durableId="142803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23"/>
    <w:rsid w:val="0004431B"/>
    <w:rsid w:val="000512FD"/>
    <w:rsid w:val="00066830"/>
    <w:rsid w:val="0007739F"/>
    <w:rsid w:val="00084957"/>
    <w:rsid w:val="000A3D0F"/>
    <w:rsid w:val="000B0F3F"/>
    <w:rsid w:val="000C1566"/>
    <w:rsid w:val="000C3C85"/>
    <w:rsid w:val="00150DF6"/>
    <w:rsid w:val="0015495F"/>
    <w:rsid w:val="001D0D19"/>
    <w:rsid w:val="001D0D50"/>
    <w:rsid w:val="0020405A"/>
    <w:rsid w:val="0022462B"/>
    <w:rsid w:val="002616EC"/>
    <w:rsid w:val="002B2D7C"/>
    <w:rsid w:val="002D3022"/>
    <w:rsid w:val="002F3169"/>
    <w:rsid w:val="00342477"/>
    <w:rsid w:val="00391F0E"/>
    <w:rsid w:val="0044402B"/>
    <w:rsid w:val="00445CF5"/>
    <w:rsid w:val="00446570"/>
    <w:rsid w:val="004A3763"/>
    <w:rsid w:val="004B383F"/>
    <w:rsid w:val="004C3C00"/>
    <w:rsid w:val="00570456"/>
    <w:rsid w:val="005B5458"/>
    <w:rsid w:val="005D7E00"/>
    <w:rsid w:val="0060240C"/>
    <w:rsid w:val="006409F1"/>
    <w:rsid w:val="006965F4"/>
    <w:rsid w:val="00796565"/>
    <w:rsid w:val="007B30F6"/>
    <w:rsid w:val="007F3B4F"/>
    <w:rsid w:val="007F4889"/>
    <w:rsid w:val="008054FB"/>
    <w:rsid w:val="00821AB3"/>
    <w:rsid w:val="00825B23"/>
    <w:rsid w:val="00853053"/>
    <w:rsid w:val="00865010"/>
    <w:rsid w:val="008B3036"/>
    <w:rsid w:val="008B68C6"/>
    <w:rsid w:val="008E4747"/>
    <w:rsid w:val="008F056C"/>
    <w:rsid w:val="00966310"/>
    <w:rsid w:val="009838FE"/>
    <w:rsid w:val="009E1693"/>
    <w:rsid w:val="00A06ACD"/>
    <w:rsid w:val="00A41EA9"/>
    <w:rsid w:val="00A5297A"/>
    <w:rsid w:val="00A537EA"/>
    <w:rsid w:val="00A63C5E"/>
    <w:rsid w:val="00A70DD4"/>
    <w:rsid w:val="00A766FD"/>
    <w:rsid w:val="00AA0288"/>
    <w:rsid w:val="00AD1956"/>
    <w:rsid w:val="00B3328E"/>
    <w:rsid w:val="00B80885"/>
    <w:rsid w:val="00B91617"/>
    <w:rsid w:val="00BD6833"/>
    <w:rsid w:val="00BF2406"/>
    <w:rsid w:val="00C726BF"/>
    <w:rsid w:val="00CA1AFA"/>
    <w:rsid w:val="00CA7A7E"/>
    <w:rsid w:val="00CE58FD"/>
    <w:rsid w:val="00CF709C"/>
    <w:rsid w:val="00D7480B"/>
    <w:rsid w:val="00D84C1F"/>
    <w:rsid w:val="00DE7E96"/>
    <w:rsid w:val="00E72E47"/>
    <w:rsid w:val="00EC37D6"/>
    <w:rsid w:val="00ED31C4"/>
    <w:rsid w:val="00F112F8"/>
    <w:rsid w:val="00F41EC5"/>
    <w:rsid w:val="00F43B19"/>
    <w:rsid w:val="00FD3013"/>
    <w:rsid w:val="00FD44BB"/>
    <w:rsid w:val="00FD7D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042B"/>
  <w15:docId w15:val="{04F6BDA7-6D7F-7F4B-9912-FF5232FC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B9"/>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i14Bold">
    <w:name w:val="calibri14Bold"/>
    <w:qFormat/>
    <w:rsid w:val="000C48A0"/>
    <w:pPr>
      <w:spacing w:after="240"/>
    </w:pPr>
    <w:rPr>
      <w:rFonts w:ascii="Calibri" w:eastAsia="Times New Roman" w:hAnsi="Calibri" w:cs="Times New Roman"/>
      <w:b/>
      <w:bCs/>
      <w:color w:val="000000" w:themeColor="text1"/>
      <w:sz w:val="28"/>
      <w:szCs w:val="26"/>
      <w:lang w:eastAsia="ko-KR"/>
    </w:rPr>
  </w:style>
  <w:style w:type="paragraph" w:customStyle="1" w:styleId="06BodyCalibri11">
    <w:name w:val="06 Body Calibri 11"/>
    <w:autoRedefine/>
    <w:qFormat/>
    <w:rsid w:val="00A332CF"/>
    <w:pPr>
      <w:spacing w:after="240" w:line="276" w:lineRule="auto"/>
    </w:pPr>
    <w:rPr>
      <w:rFonts w:ascii="Calibri" w:eastAsia="Batang" w:hAnsi="Calibri" w:cs="Times New Roman"/>
      <w:sz w:val="22"/>
      <w:lang w:eastAsia="ko-KR"/>
    </w:rPr>
  </w:style>
  <w:style w:type="paragraph" w:styleId="Header">
    <w:name w:val="header"/>
    <w:basedOn w:val="Normal"/>
    <w:link w:val="HeaderChar"/>
    <w:uiPriority w:val="99"/>
    <w:unhideWhenUsed/>
    <w:rsid w:val="005B5458"/>
    <w:pPr>
      <w:tabs>
        <w:tab w:val="center" w:pos="4320"/>
        <w:tab w:val="right" w:pos="8640"/>
      </w:tabs>
    </w:pPr>
  </w:style>
  <w:style w:type="character" w:customStyle="1" w:styleId="HeaderChar">
    <w:name w:val="Header Char"/>
    <w:basedOn w:val="DefaultParagraphFont"/>
    <w:link w:val="Header"/>
    <w:uiPriority w:val="99"/>
    <w:rsid w:val="005B5458"/>
    <w:rPr>
      <w:rFonts w:ascii="Calibri" w:hAnsi="Calibri"/>
      <w:sz w:val="20"/>
    </w:rPr>
  </w:style>
  <w:style w:type="paragraph" w:styleId="Footer">
    <w:name w:val="footer"/>
    <w:basedOn w:val="Normal"/>
    <w:link w:val="FooterChar"/>
    <w:unhideWhenUsed/>
    <w:rsid w:val="005B5458"/>
    <w:pPr>
      <w:tabs>
        <w:tab w:val="center" w:pos="4320"/>
        <w:tab w:val="right" w:pos="8640"/>
      </w:tabs>
    </w:pPr>
  </w:style>
  <w:style w:type="character" w:customStyle="1" w:styleId="FooterChar">
    <w:name w:val="Footer Char"/>
    <w:basedOn w:val="DefaultParagraphFont"/>
    <w:link w:val="Footer"/>
    <w:uiPriority w:val="99"/>
    <w:rsid w:val="005B5458"/>
    <w:rPr>
      <w:rFonts w:ascii="Calibri" w:hAnsi="Calibri"/>
      <w:sz w:val="20"/>
    </w:rPr>
  </w:style>
  <w:style w:type="paragraph" w:customStyle="1" w:styleId="BasicParagraph">
    <w:name w:val="[Basic Paragraph]"/>
    <w:basedOn w:val="Normal"/>
    <w:uiPriority w:val="99"/>
    <w:rsid w:val="005B5458"/>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01LetterBodyCalibri10pt">
    <w:name w:val="01LetterBodyCalibri10pt"/>
    <w:qFormat/>
    <w:rsid w:val="00F43B19"/>
    <w:pPr>
      <w:suppressAutoHyphens/>
      <w:spacing w:after="240"/>
    </w:pPr>
    <w:rPr>
      <w:rFonts w:ascii="Calibri" w:hAnsi="Calibri" w:cs="Calibri"/>
      <w:color w:val="000000"/>
      <w:sz w:val="20"/>
      <w:szCs w:val="20"/>
    </w:rPr>
  </w:style>
  <w:style w:type="paragraph" w:customStyle="1" w:styleId="Calibri16Bold">
    <w:name w:val="Calibri16Bold"/>
    <w:next w:val="01LetterBodyCalibri10pt"/>
    <w:qFormat/>
    <w:rsid w:val="0007739F"/>
    <w:rPr>
      <w:rFonts w:ascii="Calibri" w:eastAsia="Times New Roman" w:hAnsi="Calibri" w:cs="Times New Roman"/>
      <w:b/>
      <w:bCs/>
      <w:color w:val="000000" w:themeColor="text1"/>
      <w:sz w:val="32"/>
      <w:szCs w:val="26"/>
      <w:lang w:eastAsia="ko-KR"/>
    </w:rPr>
  </w:style>
  <w:style w:type="character" w:styleId="Hyperlink">
    <w:name w:val="Hyperlink"/>
    <w:basedOn w:val="DefaultParagraphFont"/>
    <w:uiPriority w:val="99"/>
    <w:unhideWhenUsed/>
    <w:rsid w:val="004A3763"/>
    <w:rPr>
      <w:color w:val="0000FF" w:themeColor="hyperlink"/>
      <w:u w:val="single"/>
    </w:rPr>
  </w:style>
  <w:style w:type="character" w:styleId="UnresolvedMention">
    <w:name w:val="Unresolved Mention"/>
    <w:basedOn w:val="DefaultParagraphFont"/>
    <w:uiPriority w:val="99"/>
    <w:semiHidden/>
    <w:unhideWhenUsed/>
    <w:rsid w:val="004A3763"/>
    <w:rPr>
      <w:color w:val="605E5C"/>
      <w:shd w:val="clear" w:color="auto" w:fill="E1DFDD"/>
    </w:rPr>
  </w:style>
  <w:style w:type="character" w:styleId="PageNumber">
    <w:name w:val="page number"/>
    <w:basedOn w:val="DefaultParagraphFont"/>
    <w:unhideWhenUsed/>
    <w:rsid w:val="008E4747"/>
  </w:style>
  <w:style w:type="character" w:styleId="FollowedHyperlink">
    <w:name w:val="FollowedHyperlink"/>
    <w:basedOn w:val="DefaultParagraphFont"/>
    <w:uiPriority w:val="99"/>
    <w:semiHidden/>
    <w:unhideWhenUsed/>
    <w:rsid w:val="007F4889"/>
    <w:rPr>
      <w:color w:val="800080" w:themeColor="followedHyperlink"/>
      <w:u w:val="single"/>
    </w:rPr>
  </w:style>
  <w:style w:type="paragraph" w:styleId="ListParagraph">
    <w:name w:val="List Paragraph"/>
    <w:basedOn w:val="Normal"/>
    <w:uiPriority w:val="99"/>
    <w:qFormat/>
    <w:rsid w:val="007F4889"/>
    <w:pPr>
      <w:ind w:left="720"/>
      <w:contextualSpacing/>
    </w:pPr>
    <w:rPr>
      <w:rFonts w:ascii="Times New Roman" w:eastAsia="Times New Roman" w:hAnsi="Times New Roman" w:cs="Times New Roman"/>
      <w:sz w:val="24"/>
    </w:rPr>
  </w:style>
  <w:style w:type="paragraph" w:styleId="NoSpacing">
    <w:name w:val="No Spacing"/>
    <w:uiPriority w:val="99"/>
    <w:qFormat/>
    <w:rsid w:val="007F4889"/>
    <w:rPr>
      <w:rFonts w:ascii="Calibri" w:eastAsia="Times New Roman" w:hAnsi="Calibri" w:cs="Times New Roman"/>
      <w:sz w:val="22"/>
      <w:szCs w:val="22"/>
      <w:lang w:val="en-CA"/>
    </w:rPr>
  </w:style>
  <w:style w:type="character" w:styleId="Emphasis">
    <w:name w:val="Emphasis"/>
    <w:uiPriority w:val="99"/>
    <w:qFormat/>
    <w:rsid w:val="007F4889"/>
    <w:rPr>
      <w:i/>
      <w:iCs/>
    </w:rPr>
  </w:style>
  <w:style w:type="paragraph" w:customStyle="1" w:styleId="02H2CalibriBold16">
    <w:name w:val="02 H2 Calibri Bold 16"/>
    <w:autoRedefine/>
    <w:rsid w:val="00ED31C4"/>
    <w:pPr>
      <w:spacing w:after="200" w:line="276" w:lineRule="auto"/>
      <w:outlineLvl w:val="0"/>
    </w:pPr>
    <w:rPr>
      <w:rFonts w:ascii="Calibri" w:eastAsia="Batang" w:hAnsi="Calibri" w:cs="Times New Roman"/>
      <w:sz w:val="20"/>
      <w:szCs w:val="20"/>
      <w:lang w:eastAsia="ko-KR"/>
    </w:rPr>
  </w:style>
  <w:style w:type="character" w:styleId="CommentReference">
    <w:name w:val="annotation reference"/>
    <w:basedOn w:val="DefaultParagraphFont"/>
    <w:uiPriority w:val="99"/>
    <w:semiHidden/>
    <w:unhideWhenUsed/>
    <w:rsid w:val="0022462B"/>
    <w:rPr>
      <w:sz w:val="16"/>
      <w:szCs w:val="16"/>
    </w:rPr>
  </w:style>
  <w:style w:type="paragraph" w:styleId="CommentText">
    <w:name w:val="annotation text"/>
    <w:basedOn w:val="Normal"/>
    <w:link w:val="CommentTextChar"/>
    <w:uiPriority w:val="99"/>
    <w:semiHidden/>
    <w:unhideWhenUsed/>
    <w:rsid w:val="0022462B"/>
    <w:rPr>
      <w:szCs w:val="20"/>
    </w:rPr>
  </w:style>
  <w:style w:type="character" w:customStyle="1" w:styleId="CommentTextChar">
    <w:name w:val="Comment Text Char"/>
    <w:basedOn w:val="DefaultParagraphFont"/>
    <w:link w:val="CommentText"/>
    <w:uiPriority w:val="99"/>
    <w:semiHidden/>
    <w:rsid w:val="0022462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2462B"/>
    <w:rPr>
      <w:b/>
      <w:bCs/>
    </w:rPr>
  </w:style>
  <w:style w:type="character" w:customStyle="1" w:styleId="CommentSubjectChar">
    <w:name w:val="Comment Subject Char"/>
    <w:basedOn w:val="CommentTextChar"/>
    <w:link w:val="CommentSubject"/>
    <w:uiPriority w:val="99"/>
    <w:semiHidden/>
    <w:rsid w:val="0022462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workzone" TargetMode="External"/><Relationship Id="rId13" Type="http://schemas.openxmlformats.org/officeDocument/2006/relationships/hyperlink" Target="https://roadsafetyatwork.ca/resource/tool-kit/work-zone-planning/" TargetMode="External"/><Relationship Id="rId18" Type="http://schemas.openxmlformats.org/officeDocument/2006/relationships/hyperlink" Target="http://www.conezonebc.com/worker-tools/"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roadsafetyatwork.ca/work-zone-safety/for-roadside-workers/" TargetMode="External"/><Relationship Id="rId7" Type="http://schemas.openxmlformats.org/officeDocument/2006/relationships/image" Target="media/image1.png"/><Relationship Id="rId12" Type="http://schemas.openxmlformats.org/officeDocument/2006/relationships/hyperlink" Target="https://roadsafetyatwork.ca/workzone" TargetMode="External"/><Relationship Id="rId17" Type="http://schemas.openxmlformats.org/officeDocument/2006/relationships/hyperlink" Target="https://www.conezonebc.com/employer-and-supervisor-tools/" TargetMode="External"/><Relationship Id="rId25" Type="http://schemas.openxmlformats.org/officeDocument/2006/relationships/hyperlink" Target="https://roadsafetyatwork.ca/resource/tailgate-meeting-guide/set-up-and-take-down-of-roadside-work-zones/" TargetMode="External"/><Relationship Id="rId2" Type="http://schemas.openxmlformats.org/officeDocument/2006/relationships/styles" Target="styles.xml"/><Relationship Id="rId16" Type="http://schemas.openxmlformats.org/officeDocument/2006/relationships/hyperlink" Target="http://www.gov.bc.ca/trafficmanagement" TargetMode="External"/><Relationship Id="rId20" Type="http://schemas.openxmlformats.org/officeDocument/2006/relationships/hyperlink" Target="https://roadsafetyatwork.ca/cone-zone/for-roadside-worker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adsafetyatwork.ca/work-zone-safety/for-drivers/" TargetMode="External"/><Relationship Id="rId24" Type="http://schemas.openxmlformats.org/officeDocument/2006/relationships/hyperlink" Target="https://www2.gov.bc.ca/gov/content/transportation/transportation-infrastructure/engineering-standards-guidelines/traffic-engineering-safety/trafficmanagementmanual" TargetMode="External"/><Relationship Id="rId5" Type="http://schemas.openxmlformats.org/officeDocument/2006/relationships/footnotes" Target="footnotes.xml"/><Relationship Id="rId15" Type="http://schemas.openxmlformats.org/officeDocument/2006/relationships/hyperlink" Target="https://www.worksafebc.com/en/law-policy/occupational-health-safety/searchable-ohs-regulation/ohs-regulation/part-18-traffic-control" TargetMode="External"/><Relationship Id="rId23" Type="http://schemas.openxmlformats.org/officeDocument/2006/relationships/hyperlink" Target="https://roadsafetyatwork.ca/cone-zone/for-employers-and-supervisors/" TargetMode="External"/><Relationship Id="rId28" Type="http://schemas.openxmlformats.org/officeDocument/2006/relationships/footer" Target="footer2.xml"/><Relationship Id="rId10" Type="http://schemas.openxmlformats.org/officeDocument/2006/relationships/hyperlink" Target="https://roadsafetyatwork.ca/workzone" TargetMode="External"/><Relationship Id="rId19" Type="http://schemas.openxmlformats.org/officeDocument/2006/relationships/hyperlink" Target="https://roadsafetyatwork.ca/resource/quiz/roadside-worker-safety-qui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oadsafetyatwork.ca/work-zone-safety/for-drivers/" TargetMode="External"/><Relationship Id="rId14" Type="http://schemas.openxmlformats.org/officeDocument/2006/relationships/hyperlink" Target="https://www.worksafebc.com/en/law-policy/occupational-health-safety/searchable-ohs-regulation/workers-compensation-act/part-2-occupational-health-and-safety" TargetMode="External"/><Relationship Id="rId22" Type="http://schemas.openxmlformats.org/officeDocument/2006/relationships/hyperlink" Target="https://www2.gov.bc.ca/gov/content/transportation/transportation-infrastructure/engineering-standards-guidelines/traffic-engineering-safety/trafficmanagementmanual"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_n/292_wxy92l18_rdll2z55db80000gn/T/com.microsoft.Outlook/Outlook%20Temp/RSAW%202021%20Brand-v3/RSAW%202021%20Letterhead-v3/RSAW-Letterhead-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RSAW-Letterhead-v3.dotx</Template>
  <TotalTime>7</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Mary-Margaret Bentley</dc:creator>
  <cp:keywords/>
  <cp:lastModifiedBy>Mary-Margaret Bentley</cp:lastModifiedBy>
  <cp:revision>5</cp:revision>
  <cp:lastPrinted>2024-07-10T18:52:00Z</cp:lastPrinted>
  <dcterms:created xsi:type="dcterms:W3CDTF">2025-04-02T16:15:00Z</dcterms:created>
  <dcterms:modified xsi:type="dcterms:W3CDTF">2025-04-16T14:56:00Z</dcterms:modified>
</cp:coreProperties>
</file>